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6D2DAF" w:rsidRPr="000A7059" w:rsidTr="00F96020">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6D2DAF" w:rsidRPr="000A7059" w:rsidRDefault="004F7808" w:rsidP="000E4817">
            <w:pPr>
              <w:spacing w:line="312" w:lineRule="auto"/>
              <w:jc w:val="center"/>
              <w:rPr>
                <w:sz w:val="26"/>
                <w:szCs w:val="26"/>
              </w:rPr>
            </w:pPr>
            <w:r>
              <w:rPr>
                <w:b/>
                <w:bCs/>
                <w:noProof/>
                <w:sz w:val="26"/>
                <w:szCs w:val="26"/>
              </w:rPr>
              <mc:AlternateContent>
                <mc:Choice Requires="wps">
                  <w:drawing>
                    <wp:anchor distT="0" distB="0" distL="114300" distR="114300" simplePos="0" relativeHeight="251665408" behindDoc="0" locked="0" layoutInCell="1" allowOverlap="1">
                      <wp:simplePos x="0" y="0"/>
                      <wp:positionH relativeFrom="column">
                        <wp:posOffset>725170</wp:posOffset>
                      </wp:positionH>
                      <wp:positionV relativeFrom="paragraph">
                        <wp:posOffset>213360</wp:posOffset>
                      </wp:positionV>
                      <wp:extent cx="546100" cy="0"/>
                      <wp:effectExtent l="5080" t="9525" r="10795" b="952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CB2FA" id="_x0000_t32" coordsize="21600,21600" o:spt="32" o:oned="t" path="m,l21600,21600e" filled="f">
                      <v:path arrowok="t" fillok="f" o:connecttype="none"/>
                      <o:lock v:ext="edit" shapetype="t"/>
                    </v:shapetype>
                    <v:shape id="AutoShape 8" o:spid="_x0000_s1026" type="#_x0000_t32" style="position:absolute;margin-left:57.1pt;margin-top:16.8pt;width:4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1T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"/>
                  </w:pict>
                </mc:Fallback>
              </mc:AlternateContent>
            </w:r>
            <w:r w:rsidR="000635B9" w:rsidRPr="000A7059">
              <w:rPr>
                <w:b/>
                <w:bCs/>
                <w:sz w:val="26"/>
                <w:szCs w:val="26"/>
              </w:rPr>
              <w:t xml:space="preserve">BỘ </w:t>
            </w:r>
            <w:r w:rsidR="00C267E7" w:rsidRPr="000A7059">
              <w:rPr>
                <w:b/>
                <w:bCs/>
                <w:sz w:val="26"/>
                <w:szCs w:val="26"/>
              </w:rPr>
              <w:t>CÔNG THƯƠNG</w:t>
            </w:r>
            <w:r w:rsidR="000635B9" w:rsidRPr="000A7059">
              <w:rPr>
                <w:b/>
                <w:bCs/>
                <w:sz w:val="26"/>
                <w:szCs w:val="26"/>
              </w:rPr>
              <w:br/>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6D2DAF" w:rsidRDefault="004F7808" w:rsidP="000E4817">
            <w:pPr>
              <w:spacing w:line="312" w:lineRule="auto"/>
              <w:jc w:val="center"/>
              <w:rPr>
                <w:b/>
                <w:bCs/>
                <w:sz w:val="26"/>
                <w:szCs w:val="26"/>
              </w:rPr>
            </w:pPr>
            <w:r>
              <w:rPr>
                <w:b/>
                <w:bCs/>
                <w:noProof/>
                <w:sz w:val="26"/>
                <w:szCs w:val="26"/>
              </w:rPr>
              <mc:AlternateContent>
                <mc:Choice Requires="wps">
                  <w:drawing>
                    <wp:anchor distT="0" distB="0" distL="114300" distR="114300" simplePos="0" relativeHeight="251666432" behindDoc="0" locked="0" layoutInCell="1" allowOverlap="1">
                      <wp:simplePos x="0" y="0"/>
                      <wp:positionH relativeFrom="column">
                        <wp:posOffset>751840</wp:posOffset>
                      </wp:positionH>
                      <wp:positionV relativeFrom="paragraph">
                        <wp:posOffset>468630</wp:posOffset>
                      </wp:positionV>
                      <wp:extent cx="2012950" cy="0"/>
                      <wp:effectExtent l="13335" t="7620" r="12065" b="1143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FD529" id="AutoShape 9" o:spid="_x0000_s1026" type="#_x0000_t32" style="position:absolute;margin-left:59.2pt;margin-top:36.9pt;width:15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B1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bQM4xmMKyCqUjsbGqQn9WKeNf3ukNJVR1TLY/Dr2UBuFjKSNynh4gwU2Q+fNYMYAvhx&#10;VqfG9gESpoBOUZLzTRJ+8ojCR5jKdDk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"/>
                  </w:pict>
                </mc:Fallback>
              </mc:AlternateContent>
            </w:r>
            <w:r w:rsidR="000635B9" w:rsidRPr="000A7059">
              <w:rPr>
                <w:b/>
                <w:bCs/>
                <w:sz w:val="26"/>
                <w:szCs w:val="26"/>
              </w:rPr>
              <w:t>CỘNG HÒA XÃ HỘI CHỦ NGHĨA VIỆT NAM</w:t>
            </w:r>
            <w:r w:rsidR="000635B9" w:rsidRPr="000A7059">
              <w:rPr>
                <w:b/>
                <w:bCs/>
                <w:sz w:val="26"/>
                <w:szCs w:val="26"/>
              </w:rPr>
              <w:br/>
              <w:t xml:space="preserve">Độc lập - Tự do - Hạnh phúc </w:t>
            </w:r>
          </w:p>
          <w:p w:rsidR="000E4817" w:rsidRPr="000A7059" w:rsidRDefault="000E4817" w:rsidP="000E4817">
            <w:pPr>
              <w:spacing w:line="312" w:lineRule="auto"/>
              <w:jc w:val="center"/>
              <w:rPr>
                <w:sz w:val="26"/>
                <w:szCs w:val="26"/>
              </w:rPr>
            </w:pPr>
          </w:p>
        </w:tc>
      </w:tr>
      <w:tr w:rsidR="006D2DAF" w:rsidRPr="000A7059" w:rsidTr="00F96020">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6D2DAF" w:rsidRPr="000A7059" w:rsidRDefault="00C267E7" w:rsidP="000A7059">
            <w:pPr>
              <w:spacing w:line="312" w:lineRule="auto"/>
              <w:jc w:val="center"/>
              <w:rPr>
                <w:sz w:val="26"/>
                <w:szCs w:val="26"/>
              </w:rPr>
            </w:pPr>
            <w:r w:rsidRPr="000A7059">
              <w:rPr>
                <w:sz w:val="26"/>
                <w:szCs w:val="26"/>
              </w:rPr>
              <w:t xml:space="preserve">Số:  </w:t>
            </w:r>
            <w:r w:rsidR="000E4817">
              <w:rPr>
                <w:sz w:val="26"/>
                <w:szCs w:val="26"/>
              </w:rPr>
              <w:t xml:space="preserve"> </w:t>
            </w:r>
            <w:r w:rsidRPr="000A7059">
              <w:rPr>
                <w:sz w:val="26"/>
                <w:szCs w:val="26"/>
              </w:rPr>
              <w:t xml:space="preserve"> </w:t>
            </w:r>
            <w:r w:rsidR="000E4817">
              <w:rPr>
                <w:sz w:val="26"/>
                <w:szCs w:val="26"/>
              </w:rPr>
              <w:t xml:space="preserve">    </w:t>
            </w:r>
            <w:r w:rsidRPr="000A7059">
              <w:rPr>
                <w:sz w:val="26"/>
                <w:szCs w:val="26"/>
              </w:rPr>
              <w:t xml:space="preserve">  /2026</w:t>
            </w:r>
            <w:r w:rsidR="000635B9" w:rsidRPr="000A7059">
              <w:rPr>
                <w:sz w:val="26"/>
                <w:szCs w:val="26"/>
              </w:rPr>
              <w:t>/TT-</w:t>
            </w:r>
            <w:r w:rsidR="003222CB" w:rsidRPr="000A7059">
              <w:rPr>
                <w:sz w:val="26"/>
                <w:szCs w:val="26"/>
              </w:rPr>
              <w:t>BCT</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6D2DAF" w:rsidRPr="000A7059" w:rsidRDefault="000635B9" w:rsidP="000A7059">
            <w:pPr>
              <w:spacing w:line="312" w:lineRule="auto"/>
              <w:jc w:val="right"/>
              <w:rPr>
                <w:sz w:val="26"/>
                <w:szCs w:val="26"/>
              </w:rPr>
            </w:pPr>
            <w:r w:rsidRPr="000A7059">
              <w:rPr>
                <w:i/>
                <w:iCs/>
                <w:sz w:val="26"/>
                <w:szCs w:val="26"/>
              </w:rPr>
              <w:t xml:space="preserve">Hà Nội, ngày </w:t>
            </w:r>
            <w:r w:rsidR="000E4817">
              <w:rPr>
                <w:i/>
                <w:iCs/>
                <w:sz w:val="26"/>
                <w:szCs w:val="26"/>
              </w:rPr>
              <w:t xml:space="preserve">  </w:t>
            </w:r>
            <w:r w:rsidRPr="000A7059">
              <w:rPr>
                <w:i/>
                <w:iCs/>
                <w:sz w:val="26"/>
                <w:szCs w:val="26"/>
              </w:rPr>
              <w:t xml:space="preserve"> tháng  năm 202</w:t>
            </w:r>
            <w:r w:rsidR="003222CB" w:rsidRPr="000A7059">
              <w:rPr>
                <w:i/>
                <w:iCs/>
                <w:sz w:val="26"/>
                <w:szCs w:val="26"/>
              </w:rPr>
              <w:t>6</w:t>
            </w:r>
          </w:p>
        </w:tc>
      </w:tr>
    </w:tbl>
    <w:p w:rsidR="006D2DAF" w:rsidRPr="000A7887" w:rsidRDefault="004F7808" w:rsidP="000A7059">
      <w:pPr>
        <w:spacing w:line="312" w:lineRule="auto"/>
        <w:rPr>
          <w:sz w:val="28"/>
          <w:szCs w:val="28"/>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-361950</wp:posOffset>
                </wp:positionH>
                <wp:positionV relativeFrom="paragraph">
                  <wp:posOffset>30480</wp:posOffset>
                </wp:positionV>
                <wp:extent cx="1096010" cy="350520"/>
                <wp:effectExtent l="0" t="0" r="889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350520"/>
                        </a:xfrm>
                        <a:prstGeom prst="rect">
                          <a:avLst/>
                        </a:prstGeom>
                        <a:solidFill>
                          <a:srgbClr val="FFFFFF"/>
                        </a:solidFill>
                        <a:ln w="9525">
                          <a:solidFill>
                            <a:srgbClr val="000000"/>
                          </a:solidFill>
                          <a:miter lim="800000"/>
                          <a:headEnd/>
                          <a:tailEnd/>
                        </a:ln>
                      </wps:spPr>
                      <wps:txbx>
                        <w:txbxContent>
                          <w:p w:rsidR="00350ECE" w:rsidRPr="00C267E7" w:rsidRDefault="00350ECE" w:rsidP="00C267E7">
                            <w:pPr>
                              <w:jc w:val="center"/>
                              <w:rPr>
                                <w:b/>
                              </w:rPr>
                            </w:pPr>
                            <w:r w:rsidRPr="00C267E7">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pt;margin-top:2.4pt;width:86.3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">
                <v:textbox>
                  <w:txbxContent>
                    <w:p w:rsidR="00350ECE" w:rsidRPr="00C267E7" w:rsidRDefault="00350ECE" w:rsidP="00C267E7">
                      <w:pPr>
                        <w:jc w:val="center"/>
                        <w:rPr>
                          <w:b/>
                        </w:rPr>
                      </w:pPr>
                      <w:r w:rsidRPr="00C267E7">
                        <w:rPr>
                          <w:b/>
                        </w:rPr>
                        <w:t>DỰ THẢO</w:t>
                      </w:r>
                    </w:p>
                  </w:txbxContent>
                </v:textbox>
              </v:shape>
            </w:pict>
          </mc:Fallback>
        </mc:AlternateContent>
      </w:r>
      <w:r w:rsidR="000635B9" w:rsidRPr="000A7059">
        <w:rPr>
          <w:sz w:val="26"/>
          <w:szCs w:val="26"/>
        </w:rPr>
        <w:t> </w:t>
      </w:r>
    </w:p>
    <w:p w:rsidR="006D2DAF" w:rsidRPr="000A7887" w:rsidRDefault="000635B9" w:rsidP="000A7059">
      <w:pPr>
        <w:spacing w:line="312" w:lineRule="auto"/>
        <w:jc w:val="center"/>
        <w:rPr>
          <w:sz w:val="28"/>
          <w:szCs w:val="28"/>
        </w:rPr>
      </w:pPr>
      <w:bookmarkStart w:id="0" w:name="loai_1"/>
      <w:r w:rsidRPr="000A7887">
        <w:rPr>
          <w:b/>
          <w:bCs/>
          <w:sz w:val="28"/>
          <w:szCs w:val="28"/>
        </w:rPr>
        <w:t>THÔNG TƯ</w:t>
      </w:r>
      <w:bookmarkEnd w:id="0"/>
    </w:p>
    <w:p w:rsidR="006D2DAF" w:rsidRPr="000A7887" w:rsidRDefault="000E4817" w:rsidP="000A7059">
      <w:pPr>
        <w:spacing w:line="312" w:lineRule="auto"/>
        <w:jc w:val="center"/>
        <w:rPr>
          <w:b/>
          <w:bCs/>
          <w:sz w:val="28"/>
          <w:szCs w:val="28"/>
        </w:rPr>
      </w:pPr>
      <w:bookmarkStart w:id="1" w:name="loai_1_name"/>
      <w:r>
        <w:rPr>
          <w:b/>
          <w:bCs/>
          <w:sz w:val="28"/>
          <w:szCs w:val="28"/>
        </w:rPr>
        <w:t>Quy định định mức kinh tế - kỹ thuật hoạt động kiểm toán năng lượng</w:t>
      </w:r>
      <w:bookmarkEnd w:id="1"/>
    </w:p>
    <w:p w:rsidR="000E4817" w:rsidRDefault="000E4817" w:rsidP="000A7887">
      <w:pPr>
        <w:spacing w:line="312" w:lineRule="auto"/>
        <w:ind w:firstLine="720"/>
        <w:jc w:val="both"/>
        <w:rPr>
          <w:i/>
          <w:iCs/>
          <w:sz w:val="28"/>
          <w:szCs w:val="28"/>
        </w:rPr>
      </w:pPr>
    </w:p>
    <w:p w:rsidR="00C267E7" w:rsidRPr="000A7887" w:rsidRDefault="00C267E7" w:rsidP="000A7887">
      <w:pPr>
        <w:spacing w:line="312" w:lineRule="auto"/>
        <w:ind w:firstLine="720"/>
        <w:jc w:val="both"/>
        <w:rPr>
          <w:i/>
          <w:iCs/>
          <w:sz w:val="28"/>
          <w:szCs w:val="28"/>
        </w:rPr>
      </w:pPr>
      <w:r w:rsidRPr="000A7887">
        <w:rPr>
          <w:i/>
          <w:iCs/>
          <w:sz w:val="28"/>
          <w:szCs w:val="28"/>
        </w:rPr>
        <w:t>Căn cứ Luật sử dụng năng lượng tiết kiệm và hiệu quả số 50/2010/QH12</w:t>
      </w:r>
      <w:r w:rsidR="000A7887">
        <w:rPr>
          <w:i/>
          <w:iCs/>
          <w:sz w:val="28"/>
          <w:szCs w:val="28"/>
        </w:rPr>
        <w:t>;</w:t>
      </w:r>
    </w:p>
    <w:p w:rsidR="00C267E7" w:rsidRPr="000A7887" w:rsidRDefault="00C267E7" w:rsidP="000A7887">
      <w:pPr>
        <w:spacing w:line="312" w:lineRule="auto"/>
        <w:ind w:firstLine="720"/>
        <w:jc w:val="both"/>
        <w:rPr>
          <w:i/>
          <w:iCs/>
          <w:sz w:val="28"/>
          <w:szCs w:val="28"/>
        </w:rPr>
      </w:pPr>
      <w:r w:rsidRPr="000A7887">
        <w:rPr>
          <w:i/>
          <w:iCs/>
          <w:sz w:val="28"/>
          <w:szCs w:val="28"/>
        </w:rPr>
        <w:t>Căn cứ Luật sửa đổi, bổ sung một số điều của Luật sử dụng năng lượng tiết kiệm và hiệu quả số 77/2025/QH15</w:t>
      </w:r>
      <w:r w:rsidR="000A7887">
        <w:rPr>
          <w:i/>
          <w:iCs/>
          <w:sz w:val="28"/>
          <w:szCs w:val="28"/>
        </w:rPr>
        <w:t>;</w:t>
      </w:r>
    </w:p>
    <w:p w:rsidR="00C267E7" w:rsidRPr="000A7887" w:rsidRDefault="00C267E7" w:rsidP="000A7887">
      <w:pPr>
        <w:spacing w:line="312" w:lineRule="auto"/>
        <w:ind w:firstLine="720"/>
        <w:jc w:val="both"/>
        <w:rPr>
          <w:i/>
          <w:iCs/>
          <w:sz w:val="28"/>
          <w:szCs w:val="28"/>
        </w:rPr>
      </w:pPr>
      <w:r w:rsidRPr="000A7887">
        <w:rPr>
          <w:i/>
          <w:iCs/>
          <w:sz w:val="28"/>
          <w:szCs w:val="28"/>
        </w:rPr>
        <w:t>Căn cứ Luật Ngân sách Nhà nước số 89/2025/QH15 ngày 25/6/2025 của Quốc hội</w:t>
      </w:r>
      <w:r w:rsidR="000A7887">
        <w:rPr>
          <w:i/>
          <w:iCs/>
          <w:sz w:val="28"/>
          <w:szCs w:val="28"/>
        </w:rPr>
        <w:t>;</w:t>
      </w:r>
    </w:p>
    <w:p w:rsidR="00C267E7" w:rsidRPr="000A7887" w:rsidRDefault="00C267E7" w:rsidP="000A7887">
      <w:pPr>
        <w:spacing w:line="312" w:lineRule="auto"/>
        <w:ind w:firstLine="720"/>
        <w:jc w:val="both"/>
        <w:rPr>
          <w:i/>
          <w:iCs/>
          <w:sz w:val="28"/>
          <w:szCs w:val="28"/>
        </w:rPr>
      </w:pPr>
      <w:r w:rsidRPr="000A7887">
        <w:rPr>
          <w:i/>
          <w:iCs/>
          <w:sz w:val="28"/>
          <w:szCs w:val="28"/>
        </w:rPr>
        <w:t xml:space="preserve">Căn cứ Nghị định số 30/2026/NĐ-CP ngày 21/01/2026 của Chính phủ </w:t>
      </w:r>
      <w:r w:rsidR="00350ECE">
        <w:rPr>
          <w:i/>
          <w:iCs/>
          <w:sz w:val="28"/>
          <w:szCs w:val="28"/>
        </w:rPr>
        <w:t>q</w:t>
      </w:r>
      <w:r w:rsidRPr="000A7887">
        <w:rPr>
          <w:i/>
          <w:iCs/>
          <w:sz w:val="28"/>
          <w:szCs w:val="28"/>
        </w:rPr>
        <w:t>uy định chi tiết một số điều và biện pháp để tổ chức, hướng dẫn thi hành Luật Sử dụng năng lượng tiết kiệm và hiệu quả</w:t>
      </w:r>
      <w:r w:rsidR="000A7887">
        <w:rPr>
          <w:i/>
          <w:iCs/>
          <w:sz w:val="28"/>
          <w:szCs w:val="28"/>
        </w:rPr>
        <w:t>;</w:t>
      </w:r>
    </w:p>
    <w:p w:rsidR="00C267E7" w:rsidRPr="000A7887" w:rsidRDefault="00C267E7" w:rsidP="000A7887">
      <w:pPr>
        <w:spacing w:line="312" w:lineRule="auto"/>
        <w:ind w:firstLine="720"/>
        <w:jc w:val="both"/>
        <w:rPr>
          <w:i/>
          <w:iCs/>
          <w:sz w:val="28"/>
          <w:szCs w:val="28"/>
        </w:rPr>
      </w:pPr>
      <w:r w:rsidRPr="000A7887">
        <w:rPr>
          <w:i/>
          <w:iCs/>
          <w:sz w:val="28"/>
          <w:szCs w:val="28"/>
        </w:rPr>
        <w:t>Căn cứ Nghị định số 32/2019/NĐ-CP ngày 10/4/2019 của Chính phủ quy định giao nhiệm vụ, đặt hàng hoặc đấu thầu cung cấp sản phẩm, dịch vụ công sử dụng ngân sách nhà nước từ nguồn kinh phí chi thường xuyên</w:t>
      </w:r>
      <w:r w:rsidR="000A7887">
        <w:rPr>
          <w:i/>
          <w:iCs/>
          <w:sz w:val="28"/>
          <w:szCs w:val="28"/>
        </w:rPr>
        <w:t>;</w:t>
      </w:r>
    </w:p>
    <w:p w:rsidR="00C267E7" w:rsidRPr="000A7887" w:rsidRDefault="00C267E7" w:rsidP="000A7887">
      <w:pPr>
        <w:spacing w:line="312" w:lineRule="auto"/>
        <w:ind w:firstLine="720"/>
        <w:jc w:val="both"/>
        <w:rPr>
          <w:i/>
          <w:iCs/>
          <w:sz w:val="28"/>
          <w:szCs w:val="28"/>
        </w:rPr>
      </w:pPr>
      <w:r w:rsidRPr="000A7887">
        <w:rPr>
          <w:i/>
          <w:iCs/>
          <w:sz w:val="28"/>
          <w:szCs w:val="28"/>
        </w:rPr>
        <w:t>Căn cứ Thông tư số 47/2018/TT-BCT ngày 15 tháng 11 năm 2018 của Bộ Công Thương quy định về việc xây dựng, thẩm định, ban hành định mức kinh tế - kỹ thuật dịch vụ sự nghiệp công sử dụng ngân sách nhà nước thuộc lĩnh vực sự nghiệp kinh tế và sự nghiệp khác thuộc phạm vi quản lý nhà nước của Bộ Công Thương</w:t>
      </w:r>
      <w:r w:rsidR="000A7887">
        <w:rPr>
          <w:i/>
          <w:iCs/>
          <w:sz w:val="28"/>
          <w:szCs w:val="28"/>
        </w:rPr>
        <w:t>;</w:t>
      </w:r>
    </w:p>
    <w:p w:rsidR="000E4817" w:rsidRDefault="00C267E7" w:rsidP="000E4817">
      <w:pPr>
        <w:spacing w:line="312" w:lineRule="auto"/>
        <w:ind w:firstLine="720"/>
        <w:jc w:val="both"/>
        <w:rPr>
          <w:i/>
          <w:iCs/>
          <w:sz w:val="28"/>
          <w:szCs w:val="28"/>
        </w:rPr>
      </w:pPr>
      <w:r w:rsidRPr="000A7887">
        <w:rPr>
          <w:i/>
          <w:iCs/>
          <w:sz w:val="28"/>
          <w:szCs w:val="28"/>
        </w:rPr>
        <w:t xml:space="preserve"> Căn cứ Thông tư 25/2020/TT-BCT ngày 29/9/2020 của Bộ Công Thương quy định về việc </w:t>
      </w:r>
      <w:r w:rsidR="003D49B8">
        <w:rPr>
          <w:i/>
          <w:iCs/>
          <w:sz w:val="28"/>
          <w:szCs w:val="28"/>
        </w:rPr>
        <w:t>l</w:t>
      </w:r>
      <w:r w:rsidRPr="000A7887">
        <w:rPr>
          <w:i/>
          <w:iCs/>
          <w:sz w:val="28"/>
          <w:szCs w:val="28"/>
        </w:rPr>
        <w:t>ập kế hoạch, báo cáo thực hiện kế hoạch sử dụng năng lượng tiết kiệm và hiệu quả; thực hiện kiểm toán năng lượng</w:t>
      </w:r>
      <w:r w:rsidR="000A7887">
        <w:rPr>
          <w:i/>
          <w:iCs/>
          <w:sz w:val="28"/>
          <w:szCs w:val="28"/>
        </w:rPr>
        <w:t>;</w:t>
      </w:r>
    </w:p>
    <w:p w:rsidR="000A7887" w:rsidRPr="000A7887" w:rsidRDefault="000A7887" w:rsidP="000E4817">
      <w:pPr>
        <w:spacing w:line="312" w:lineRule="auto"/>
        <w:ind w:firstLine="720"/>
        <w:jc w:val="both"/>
        <w:rPr>
          <w:i/>
          <w:iCs/>
          <w:sz w:val="28"/>
          <w:szCs w:val="28"/>
        </w:rPr>
      </w:pPr>
      <w:r w:rsidRPr="000A7887">
        <w:rPr>
          <w:i/>
          <w:iCs/>
          <w:sz w:val="28"/>
          <w:szCs w:val="28"/>
        </w:rPr>
        <w:t xml:space="preserve"> Căn cứ Quyết định số 573/QĐ-TTg ngày 25 tháng 4 năm 2017 của Thủ tướng Chính phủ ban hành danh mục dịch vụ công sử dụng ngân sách nhà nước thuộc lĩnh vực quản lý nhà nước của Bộ Công Thương</w:t>
      </w:r>
      <w:r>
        <w:rPr>
          <w:i/>
          <w:iCs/>
          <w:sz w:val="28"/>
          <w:szCs w:val="28"/>
        </w:rPr>
        <w:t>;</w:t>
      </w:r>
    </w:p>
    <w:p w:rsidR="006D2DAF" w:rsidRPr="000A7887" w:rsidRDefault="000635B9" w:rsidP="003D49B8">
      <w:pPr>
        <w:spacing w:line="312" w:lineRule="auto"/>
        <w:ind w:firstLine="720"/>
        <w:jc w:val="both"/>
        <w:rPr>
          <w:sz w:val="28"/>
          <w:szCs w:val="28"/>
        </w:rPr>
      </w:pPr>
      <w:r w:rsidRPr="000A7887">
        <w:rPr>
          <w:i/>
          <w:iCs/>
          <w:sz w:val="28"/>
          <w:szCs w:val="28"/>
        </w:rPr>
        <w:t xml:space="preserve">Theo đề nghị của Cục trưởng Cục </w:t>
      </w:r>
      <w:r w:rsidR="00843988" w:rsidRPr="000A7887">
        <w:rPr>
          <w:i/>
          <w:iCs/>
          <w:sz w:val="28"/>
          <w:szCs w:val="28"/>
        </w:rPr>
        <w:t xml:space="preserve">Đổi mới sáng </w:t>
      </w:r>
      <w:r w:rsidR="003D49B8">
        <w:rPr>
          <w:i/>
          <w:iCs/>
          <w:sz w:val="28"/>
          <w:szCs w:val="28"/>
        </w:rPr>
        <w:t>tạo, Chuyển đổi xanh và Khuyến c</w:t>
      </w:r>
      <w:r w:rsidR="00843988" w:rsidRPr="000A7887">
        <w:rPr>
          <w:i/>
          <w:iCs/>
          <w:sz w:val="28"/>
          <w:szCs w:val="28"/>
        </w:rPr>
        <w:t>ông</w:t>
      </w:r>
      <w:r w:rsidRPr="000A7887">
        <w:rPr>
          <w:i/>
          <w:iCs/>
          <w:sz w:val="28"/>
          <w:szCs w:val="28"/>
        </w:rPr>
        <w:t>;</w:t>
      </w:r>
    </w:p>
    <w:p w:rsidR="006D2DAF" w:rsidRPr="000A7887" w:rsidRDefault="000635B9" w:rsidP="000A7887">
      <w:pPr>
        <w:spacing w:line="312" w:lineRule="auto"/>
        <w:ind w:firstLine="720"/>
        <w:jc w:val="both"/>
        <w:rPr>
          <w:sz w:val="28"/>
          <w:szCs w:val="28"/>
        </w:rPr>
      </w:pPr>
      <w:r w:rsidRPr="000A7887">
        <w:rPr>
          <w:i/>
          <w:iCs/>
          <w:sz w:val="28"/>
          <w:szCs w:val="28"/>
        </w:rPr>
        <w:t xml:space="preserve">Bộ trưởng Bộ </w:t>
      </w:r>
      <w:r w:rsidR="00843988" w:rsidRPr="000A7887">
        <w:rPr>
          <w:i/>
          <w:iCs/>
          <w:sz w:val="28"/>
          <w:szCs w:val="28"/>
        </w:rPr>
        <w:t>Công Thương</w:t>
      </w:r>
      <w:r w:rsidRPr="000A7887">
        <w:rPr>
          <w:i/>
          <w:iCs/>
          <w:sz w:val="28"/>
          <w:szCs w:val="28"/>
        </w:rPr>
        <w:t xml:space="preserve"> ban hành Thông tư quy định định mức kinh tế - kỹ thuật</w:t>
      </w:r>
      <w:r w:rsidR="003D49B8">
        <w:rPr>
          <w:i/>
          <w:iCs/>
          <w:sz w:val="28"/>
          <w:szCs w:val="28"/>
        </w:rPr>
        <w:t xml:space="preserve"> hoạt động</w:t>
      </w:r>
      <w:r w:rsidRPr="000A7887">
        <w:rPr>
          <w:i/>
          <w:iCs/>
          <w:sz w:val="28"/>
          <w:szCs w:val="28"/>
        </w:rPr>
        <w:t xml:space="preserve"> </w:t>
      </w:r>
      <w:r w:rsidR="00843988" w:rsidRPr="000A7887">
        <w:rPr>
          <w:i/>
          <w:iCs/>
          <w:sz w:val="28"/>
          <w:szCs w:val="28"/>
        </w:rPr>
        <w:t>kiểm toán năng lượng</w:t>
      </w:r>
      <w:r w:rsidRPr="000A7887">
        <w:rPr>
          <w:i/>
          <w:iCs/>
          <w:sz w:val="28"/>
          <w:szCs w:val="28"/>
        </w:rPr>
        <w:t>.</w:t>
      </w:r>
    </w:p>
    <w:p w:rsidR="00F96020" w:rsidRPr="000A7887" w:rsidRDefault="000635B9" w:rsidP="003D49B8">
      <w:pPr>
        <w:spacing w:line="312" w:lineRule="auto"/>
        <w:ind w:firstLine="720"/>
        <w:jc w:val="both"/>
        <w:rPr>
          <w:sz w:val="28"/>
          <w:szCs w:val="28"/>
        </w:rPr>
      </w:pPr>
      <w:bookmarkStart w:id="2" w:name="dieu_1"/>
      <w:r w:rsidRPr="000A7887">
        <w:rPr>
          <w:b/>
          <w:bCs/>
          <w:sz w:val="28"/>
          <w:szCs w:val="28"/>
        </w:rPr>
        <w:lastRenderedPageBreak/>
        <w:t>Điều 1.</w:t>
      </w:r>
      <w:bookmarkStart w:id="3" w:name="dieu_1_name"/>
      <w:bookmarkEnd w:id="2"/>
      <w:r w:rsidRPr="000A7887">
        <w:rPr>
          <w:sz w:val="28"/>
          <w:szCs w:val="28"/>
        </w:rPr>
        <w:t>Ban hành kèm theo Thông tư này</w:t>
      </w:r>
      <w:r w:rsidR="00F96020" w:rsidRPr="000A7887">
        <w:rPr>
          <w:sz w:val="28"/>
          <w:szCs w:val="28"/>
        </w:rPr>
        <w:t xml:space="preserve"> </w:t>
      </w:r>
      <w:r w:rsidRPr="000A7887">
        <w:rPr>
          <w:sz w:val="28"/>
          <w:szCs w:val="28"/>
        </w:rPr>
        <w:t xml:space="preserve">định mức kinh tế - kỹ thuật </w:t>
      </w:r>
      <w:r w:rsidR="00843988" w:rsidRPr="000A7887">
        <w:rPr>
          <w:sz w:val="28"/>
          <w:szCs w:val="28"/>
        </w:rPr>
        <w:t>kiểm toán năng lượng</w:t>
      </w:r>
      <w:r w:rsidR="003D49B8">
        <w:rPr>
          <w:sz w:val="28"/>
          <w:szCs w:val="28"/>
        </w:rPr>
        <w:t>.</w:t>
      </w:r>
    </w:p>
    <w:p w:rsidR="006D2DAF" w:rsidRPr="000A7887" w:rsidRDefault="000635B9" w:rsidP="000A7887">
      <w:pPr>
        <w:spacing w:line="312" w:lineRule="auto"/>
        <w:ind w:firstLine="720"/>
        <w:rPr>
          <w:sz w:val="28"/>
          <w:szCs w:val="28"/>
        </w:rPr>
      </w:pPr>
      <w:bookmarkStart w:id="4" w:name="dieu_2"/>
      <w:bookmarkEnd w:id="3"/>
      <w:r w:rsidRPr="000A7887">
        <w:rPr>
          <w:b/>
          <w:bCs/>
          <w:sz w:val="28"/>
          <w:szCs w:val="28"/>
        </w:rPr>
        <w:t>Điều 2. Hiệu lực thi hành</w:t>
      </w:r>
      <w:bookmarkEnd w:id="4"/>
    </w:p>
    <w:p w:rsidR="006D2DAF" w:rsidRPr="000A7887" w:rsidRDefault="000635B9" w:rsidP="000A7887">
      <w:pPr>
        <w:spacing w:line="312" w:lineRule="auto"/>
        <w:ind w:firstLine="720"/>
        <w:jc w:val="both"/>
        <w:rPr>
          <w:sz w:val="28"/>
          <w:szCs w:val="28"/>
        </w:rPr>
      </w:pPr>
      <w:r w:rsidRPr="000A7887">
        <w:rPr>
          <w:sz w:val="28"/>
          <w:szCs w:val="28"/>
        </w:rPr>
        <w:t>1. Thông tư này có hiệu lực kể từ ngày  tháng  năm 202</w:t>
      </w:r>
      <w:r w:rsidR="00843988" w:rsidRPr="000A7887">
        <w:rPr>
          <w:sz w:val="28"/>
          <w:szCs w:val="28"/>
        </w:rPr>
        <w:t>6</w:t>
      </w:r>
      <w:r w:rsidRPr="000A7887">
        <w:rPr>
          <w:sz w:val="28"/>
          <w:szCs w:val="28"/>
        </w:rPr>
        <w:t>.</w:t>
      </w:r>
    </w:p>
    <w:p w:rsidR="006D2DAF" w:rsidRPr="000A7887" w:rsidRDefault="000635B9" w:rsidP="000A7887">
      <w:pPr>
        <w:spacing w:line="312" w:lineRule="auto"/>
        <w:ind w:firstLine="720"/>
        <w:jc w:val="both"/>
        <w:rPr>
          <w:sz w:val="28"/>
          <w:szCs w:val="28"/>
        </w:rPr>
      </w:pPr>
      <w:r w:rsidRPr="000A7887">
        <w:rPr>
          <w:sz w:val="28"/>
          <w:szCs w:val="28"/>
        </w:rPr>
        <w:t xml:space="preserve">2. Đối với nhiệm vụ </w:t>
      </w:r>
      <w:r w:rsidR="00843988" w:rsidRPr="000A7887">
        <w:rPr>
          <w:sz w:val="28"/>
          <w:szCs w:val="28"/>
        </w:rPr>
        <w:t>kiểm toán năng lượng</w:t>
      </w:r>
      <w:r w:rsidRPr="000A7887">
        <w:rPr>
          <w:sz w:val="28"/>
          <w:szCs w:val="28"/>
        </w:rPr>
        <w:t xml:space="preserve"> đã được cơ quan có thẩm quyền phê duyệt trước ngày Thông tư này có hiệu lực thi hành thì thực hiện như sau:</w:t>
      </w:r>
    </w:p>
    <w:p w:rsidR="006D2DAF" w:rsidRPr="000A7887" w:rsidRDefault="000635B9" w:rsidP="000A7887">
      <w:pPr>
        <w:spacing w:line="312" w:lineRule="auto"/>
        <w:ind w:firstLine="720"/>
        <w:jc w:val="both"/>
        <w:rPr>
          <w:sz w:val="28"/>
          <w:szCs w:val="28"/>
        </w:rPr>
      </w:pPr>
      <w:r w:rsidRPr="000A7887">
        <w:rPr>
          <w:sz w:val="28"/>
          <w:szCs w:val="28"/>
        </w:rPr>
        <w:t>a) Khối lượng công việc đã thực hiện trước ngày Thông tư này có hiệu lực thi hành thì không phải điều chỉnh theo quy định tại Thông tư này;</w:t>
      </w:r>
    </w:p>
    <w:p w:rsidR="006D2DAF" w:rsidRPr="000A7887" w:rsidRDefault="000635B9" w:rsidP="000A7887">
      <w:pPr>
        <w:spacing w:line="312" w:lineRule="auto"/>
        <w:ind w:firstLine="720"/>
        <w:jc w:val="both"/>
        <w:rPr>
          <w:sz w:val="28"/>
          <w:szCs w:val="28"/>
        </w:rPr>
      </w:pPr>
      <w:r w:rsidRPr="000A7887">
        <w:rPr>
          <w:sz w:val="28"/>
          <w:szCs w:val="28"/>
        </w:rPr>
        <w:t>b) Khối lượng công việc chưa thực hiện thì điều chỉnh theo quy định tại Thông tư này.</w:t>
      </w:r>
    </w:p>
    <w:p w:rsidR="006D2DAF" w:rsidRPr="000A7887" w:rsidRDefault="000635B9" w:rsidP="000A7887">
      <w:pPr>
        <w:spacing w:line="312" w:lineRule="auto"/>
        <w:ind w:firstLine="720"/>
        <w:jc w:val="both"/>
        <w:rPr>
          <w:sz w:val="28"/>
          <w:szCs w:val="28"/>
        </w:rPr>
      </w:pPr>
      <w:bookmarkStart w:id="5" w:name="dieu_3"/>
      <w:r w:rsidRPr="000A7887">
        <w:rPr>
          <w:b/>
          <w:bCs/>
          <w:sz w:val="28"/>
          <w:szCs w:val="28"/>
        </w:rPr>
        <w:t>Điều 3.</w:t>
      </w:r>
      <w:bookmarkStart w:id="6" w:name="dieu_3_name"/>
      <w:bookmarkEnd w:id="5"/>
      <w:r w:rsidR="003D49B8">
        <w:rPr>
          <w:b/>
          <w:bCs/>
          <w:sz w:val="28"/>
          <w:szCs w:val="28"/>
        </w:rPr>
        <w:t xml:space="preserve"> </w:t>
      </w:r>
      <w:r w:rsidRPr="000A7887">
        <w:rPr>
          <w:sz w:val="28"/>
          <w:szCs w:val="28"/>
        </w:rPr>
        <w:t xml:space="preserve">Các đơn vị thuộc Bộ </w:t>
      </w:r>
      <w:r w:rsidR="0037503D">
        <w:rPr>
          <w:sz w:val="28"/>
          <w:szCs w:val="28"/>
        </w:rPr>
        <w:t>Công Thương</w:t>
      </w:r>
      <w:r w:rsidRPr="000A7887">
        <w:rPr>
          <w:sz w:val="28"/>
          <w:szCs w:val="28"/>
        </w:rPr>
        <w:t xml:space="preserve"> và các tổ chức, cá nhân có liên quan chịu trách nhiệm thi hành Thông tư này./.</w:t>
      </w:r>
      <w:bookmarkEnd w:id="6"/>
    </w:p>
    <w:p w:rsidR="006D2DAF" w:rsidRDefault="000635B9" w:rsidP="000A7059">
      <w:pPr>
        <w:spacing w:line="312" w:lineRule="auto"/>
        <w:rPr>
          <w:sz w:val="26"/>
          <w:szCs w:val="26"/>
        </w:rPr>
      </w:pPr>
      <w:r w:rsidRPr="000A7059">
        <w:rPr>
          <w:sz w:val="26"/>
          <w:szCs w:val="26"/>
        </w:rPr>
        <w:t> </w:t>
      </w:r>
    </w:p>
    <w:tbl>
      <w:tblPr>
        <w:tblW w:w="9322" w:type="dxa"/>
        <w:tblCellMar>
          <w:left w:w="0" w:type="dxa"/>
          <w:right w:w="0" w:type="dxa"/>
        </w:tblCellMar>
        <w:tblLook w:val="0000" w:firstRow="0" w:lastRow="0" w:firstColumn="0" w:lastColumn="0" w:noHBand="0" w:noVBand="0"/>
      </w:tblPr>
      <w:tblGrid>
        <w:gridCol w:w="5495"/>
        <w:gridCol w:w="3827"/>
      </w:tblGrid>
      <w:tr w:rsidR="000E4817" w:rsidRPr="00445049" w:rsidTr="00350ECE">
        <w:tc>
          <w:tcPr>
            <w:tcW w:w="5495" w:type="dxa"/>
            <w:tcBorders>
              <w:top w:val="nil"/>
              <w:left w:val="nil"/>
              <w:bottom w:val="nil"/>
              <w:right w:val="nil"/>
            </w:tcBorders>
            <w:tcMar>
              <w:top w:w="0" w:type="dxa"/>
              <w:left w:w="108" w:type="dxa"/>
              <w:bottom w:w="0" w:type="dxa"/>
              <w:right w:w="108" w:type="dxa"/>
            </w:tcMar>
          </w:tcPr>
          <w:p w:rsidR="000E4817" w:rsidRPr="002F31E0" w:rsidRDefault="000E4817" w:rsidP="00350ECE">
            <w:pPr>
              <w:shd w:val="clear" w:color="auto" w:fill="FFFFFF"/>
              <w:rPr>
                <w:sz w:val="22"/>
                <w:szCs w:val="22"/>
              </w:rPr>
            </w:pPr>
            <w:r w:rsidRPr="00445049">
              <w:rPr>
                <w:b/>
                <w:i/>
              </w:rPr>
              <w:t>Nơi nhận:</w:t>
            </w:r>
            <w:r w:rsidRPr="00445049">
              <w:br/>
            </w:r>
            <w:r w:rsidRPr="00445049">
              <w:rPr>
                <w:sz w:val="22"/>
                <w:szCs w:val="22"/>
              </w:rPr>
              <w:t xml:space="preserve">- </w:t>
            </w:r>
            <w:r w:rsidRPr="002F31E0">
              <w:rPr>
                <w:sz w:val="22"/>
                <w:szCs w:val="22"/>
              </w:rPr>
              <w:t>Văn phòng Tổng bí thư;</w:t>
            </w:r>
          </w:p>
          <w:p w:rsidR="000E4817" w:rsidRPr="002F31E0" w:rsidRDefault="000E4817" w:rsidP="00350ECE">
            <w:pPr>
              <w:shd w:val="clear" w:color="auto" w:fill="FFFFFF"/>
              <w:rPr>
                <w:sz w:val="22"/>
                <w:szCs w:val="22"/>
              </w:rPr>
            </w:pPr>
            <w:r w:rsidRPr="002F31E0">
              <w:rPr>
                <w:sz w:val="22"/>
                <w:szCs w:val="22"/>
              </w:rPr>
              <w:t>- Văn phòng Chủ tịch nước;</w:t>
            </w:r>
          </w:p>
          <w:p w:rsidR="000E4817" w:rsidRPr="002F31E0" w:rsidRDefault="000E4817" w:rsidP="00350ECE">
            <w:pPr>
              <w:shd w:val="clear" w:color="auto" w:fill="FFFFFF"/>
              <w:rPr>
                <w:sz w:val="22"/>
                <w:szCs w:val="22"/>
              </w:rPr>
            </w:pPr>
            <w:r w:rsidRPr="002F31E0">
              <w:rPr>
                <w:sz w:val="22"/>
                <w:szCs w:val="22"/>
              </w:rPr>
              <w:t>- Văn phòng Quốc hội;</w:t>
            </w:r>
          </w:p>
          <w:p w:rsidR="000E4817" w:rsidRPr="002F31E0" w:rsidRDefault="000E4817" w:rsidP="00350ECE">
            <w:pPr>
              <w:shd w:val="clear" w:color="auto" w:fill="FFFFFF"/>
              <w:rPr>
                <w:sz w:val="22"/>
                <w:szCs w:val="22"/>
              </w:rPr>
            </w:pPr>
            <w:r w:rsidRPr="002F31E0">
              <w:rPr>
                <w:sz w:val="22"/>
                <w:szCs w:val="22"/>
              </w:rPr>
              <w:t>- Ủy ban Thường vụ Quốc hội;</w:t>
            </w:r>
          </w:p>
          <w:p w:rsidR="000E4817" w:rsidRPr="002F31E0" w:rsidRDefault="000E4817" w:rsidP="00350ECE">
            <w:pPr>
              <w:shd w:val="clear" w:color="auto" w:fill="FFFFFF"/>
              <w:rPr>
                <w:sz w:val="22"/>
                <w:szCs w:val="22"/>
              </w:rPr>
            </w:pPr>
            <w:r w:rsidRPr="002F31E0">
              <w:rPr>
                <w:sz w:val="22"/>
                <w:szCs w:val="22"/>
              </w:rPr>
              <w:t>- Hội đồng Dân tộc và các Ủy ban của Quốc hội;</w:t>
            </w:r>
          </w:p>
          <w:p w:rsidR="000E4817" w:rsidRPr="002F31E0" w:rsidRDefault="000E4817" w:rsidP="00350ECE">
            <w:pPr>
              <w:shd w:val="clear" w:color="auto" w:fill="FFFFFF"/>
              <w:rPr>
                <w:sz w:val="22"/>
                <w:szCs w:val="22"/>
              </w:rPr>
            </w:pPr>
            <w:r w:rsidRPr="002F31E0">
              <w:rPr>
                <w:sz w:val="22"/>
                <w:szCs w:val="22"/>
              </w:rPr>
              <w:t>- Văn phòng Chính phủ;</w:t>
            </w:r>
          </w:p>
          <w:p w:rsidR="000E4817" w:rsidRPr="002F31E0" w:rsidRDefault="000E4817" w:rsidP="00350ECE">
            <w:pPr>
              <w:shd w:val="clear" w:color="auto" w:fill="FFFFFF"/>
              <w:rPr>
                <w:sz w:val="22"/>
                <w:szCs w:val="22"/>
              </w:rPr>
            </w:pPr>
            <w:r w:rsidRPr="002F31E0">
              <w:rPr>
                <w:sz w:val="22"/>
                <w:szCs w:val="22"/>
              </w:rPr>
              <w:t>- Thủ tướng, các Phó Thủ tướng Chính phủ;</w:t>
            </w:r>
          </w:p>
          <w:p w:rsidR="000E4817" w:rsidRPr="002F31E0" w:rsidRDefault="000E4817" w:rsidP="00350ECE">
            <w:pPr>
              <w:shd w:val="clear" w:color="auto" w:fill="FFFFFF"/>
              <w:rPr>
                <w:sz w:val="22"/>
                <w:szCs w:val="22"/>
              </w:rPr>
            </w:pPr>
            <w:r w:rsidRPr="002F31E0">
              <w:rPr>
                <w:sz w:val="22"/>
                <w:szCs w:val="22"/>
              </w:rPr>
              <w:t>- Các bộ, cơ quan ngang bộ, cơ quan thuộc Chính phủ;</w:t>
            </w:r>
          </w:p>
          <w:p w:rsidR="000E4817" w:rsidRPr="002F31E0" w:rsidRDefault="000E4817" w:rsidP="00350ECE">
            <w:pPr>
              <w:shd w:val="clear" w:color="auto" w:fill="FFFFFF"/>
              <w:rPr>
                <w:sz w:val="22"/>
                <w:szCs w:val="22"/>
              </w:rPr>
            </w:pPr>
            <w:r w:rsidRPr="002F31E0">
              <w:rPr>
                <w:sz w:val="22"/>
                <w:szCs w:val="22"/>
              </w:rPr>
              <w:t>- Viện Kiểm sát nhân dân tối cao; Tòa án nhân dân tối cao;</w:t>
            </w:r>
          </w:p>
          <w:p w:rsidR="000E4817" w:rsidRPr="002F31E0" w:rsidRDefault="000E4817" w:rsidP="00350ECE">
            <w:pPr>
              <w:shd w:val="clear" w:color="auto" w:fill="FFFFFF"/>
              <w:rPr>
                <w:sz w:val="22"/>
                <w:szCs w:val="22"/>
              </w:rPr>
            </w:pPr>
            <w:r w:rsidRPr="002F31E0">
              <w:rPr>
                <w:sz w:val="22"/>
                <w:szCs w:val="22"/>
              </w:rPr>
              <w:t>- Kiểm toán nhà nước;</w:t>
            </w:r>
          </w:p>
          <w:p w:rsidR="000E4817" w:rsidRPr="002F31E0" w:rsidRDefault="000E4817" w:rsidP="00350ECE">
            <w:pPr>
              <w:shd w:val="clear" w:color="auto" w:fill="FFFFFF"/>
              <w:rPr>
                <w:sz w:val="22"/>
                <w:szCs w:val="22"/>
              </w:rPr>
            </w:pPr>
            <w:r w:rsidRPr="002F31E0">
              <w:rPr>
                <w:sz w:val="22"/>
                <w:szCs w:val="22"/>
              </w:rPr>
              <w:t>- Ủy ban Trung ương Mặt trận Tổ quốc Việt Nam;</w:t>
            </w:r>
          </w:p>
          <w:p w:rsidR="000E4817" w:rsidRPr="002F31E0" w:rsidRDefault="000E4817" w:rsidP="00350ECE">
            <w:pPr>
              <w:shd w:val="clear" w:color="auto" w:fill="FFFFFF"/>
              <w:rPr>
                <w:sz w:val="22"/>
                <w:szCs w:val="22"/>
              </w:rPr>
            </w:pPr>
            <w:r w:rsidRPr="002F31E0">
              <w:rPr>
                <w:sz w:val="22"/>
                <w:szCs w:val="22"/>
              </w:rPr>
              <w:t>- UBND, HĐND các tỉnh, thành phố;</w:t>
            </w:r>
          </w:p>
          <w:p w:rsidR="000E4817" w:rsidRPr="002F31E0" w:rsidRDefault="000E4817" w:rsidP="00350ECE">
            <w:pPr>
              <w:shd w:val="clear" w:color="auto" w:fill="FFFFFF"/>
              <w:rPr>
                <w:sz w:val="22"/>
                <w:szCs w:val="22"/>
              </w:rPr>
            </w:pPr>
            <w:r w:rsidRPr="002F31E0">
              <w:rPr>
                <w:sz w:val="22"/>
                <w:szCs w:val="22"/>
              </w:rPr>
              <w:t>- Cục Kiểm tra văn bản và Quản lý xử lý vi phạm hành chính, Bộ Tư pháp;</w:t>
            </w:r>
          </w:p>
          <w:p w:rsidR="000E4817" w:rsidRPr="002F31E0" w:rsidRDefault="000E4817" w:rsidP="00350ECE">
            <w:pPr>
              <w:shd w:val="clear" w:color="auto" w:fill="FFFFFF"/>
              <w:rPr>
                <w:sz w:val="22"/>
                <w:szCs w:val="22"/>
              </w:rPr>
            </w:pPr>
            <w:r w:rsidRPr="002F31E0">
              <w:rPr>
                <w:sz w:val="22"/>
                <w:szCs w:val="22"/>
              </w:rPr>
              <w:t>- Cục Kiểm soát thủ tục hành chính, Văn phòng Chính phủ;</w:t>
            </w:r>
          </w:p>
          <w:p w:rsidR="000E4817" w:rsidRPr="002F31E0" w:rsidRDefault="000E4817" w:rsidP="00350ECE">
            <w:pPr>
              <w:shd w:val="clear" w:color="auto" w:fill="FFFFFF"/>
              <w:rPr>
                <w:sz w:val="22"/>
                <w:szCs w:val="22"/>
              </w:rPr>
            </w:pPr>
            <w:r w:rsidRPr="002F31E0">
              <w:rPr>
                <w:sz w:val="22"/>
                <w:szCs w:val="22"/>
              </w:rPr>
              <w:t>- Các lãnh đạo Bộ;</w:t>
            </w:r>
          </w:p>
          <w:p w:rsidR="000E4817" w:rsidRPr="002F31E0" w:rsidRDefault="000E4817" w:rsidP="00350ECE">
            <w:pPr>
              <w:shd w:val="clear" w:color="auto" w:fill="FFFFFF"/>
              <w:rPr>
                <w:sz w:val="22"/>
                <w:szCs w:val="22"/>
              </w:rPr>
            </w:pPr>
            <w:r w:rsidRPr="002F31E0">
              <w:rPr>
                <w:sz w:val="22"/>
                <w:szCs w:val="22"/>
              </w:rPr>
              <w:t>- Các đơn vị thuộc Bộ Công Thương;</w:t>
            </w:r>
          </w:p>
          <w:p w:rsidR="000E4817" w:rsidRPr="00633DB3" w:rsidRDefault="000E4817" w:rsidP="00350ECE">
            <w:pPr>
              <w:shd w:val="clear" w:color="auto" w:fill="FFFFFF"/>
              <w:rPr>
                <w:sz w:val="22"/>
                <w:szCs w:val="22"/>
              </w:rPr>
            </w:pPr>
            <w:r w:rsidRPr="002F31E0">
              <w:rPr>
                <w:spacing w:val="-2"/>
                <w:sz w:val="22"/>
                <w:szCs w:val="22"/>
              </w:rPr>
              <w:t xml:space="preserve">- </w:t>
            </w:r>
            <w:r w:rsidRPr="00633DB3">
              <w:rPr>
                <w:sz w:val="22"/>
                <w:szCs w:val="22"/>
              </w:rPr>
              <w:t>Sở Công Thương các tỉnh, thành phố;</w:t>
            </w:r>
          </w:p>
          <w:p w:rsidR="000E4817" w:rsidRDefault="000E4817" w:rsidP="00350ECE">
            <w:pPr>
              <w:shd w:val="clear" w:color="auto" w:fill="FFFFFF"/>
              <w:rPr>
                <w:sz w:val="22"/>
                <w:szCs w:val="22"/>
              </w:rPr>
            </w:pPr>
            <w:r w:rsidRPr="002F31E0">
              <w:rPr>
                <w:sz w:val="22"/>
                <w:szCs w:val="22"/>
              </w:rPr>
              <w:t xml:space="preserve">- Cổng thông tin điện tử Chính phủ; </w:t>
            </w:r>
          </w:p>
          <w:p w:rsidR="000E4817" w:rsidRPr="002F31E0" w:rsidRDefault="000E4817" w:rsidP="00350ECE">
            <w:pPr>
              <w:shd w:val="clear" w:color="auto" w:fill="FFFFFF"/>
              <w:rPr>
                <w:sz w:val="22"/>
                <w:szCs w:val="22"/>
              </w:rPr>
            </w:pPr>
            <w:r>
              <w:rPr>
                <w:sz w:val="22"/>
                <w:szCs w:val="22"/>
              </w:rPr>
              <w:t xml:space="preserve">- </w:t>
            </w:r>
            <w:r w:rsidRPr="002F31E0">
              <w:rPr>
                <w:sz w:val="22"/>
                <w:szCs w:val="22"/>
              </w:rPr>
              <w:t>Cổng thông tin điện tử Bộ Công Thương;</w:t>
            </w:r>
          </w:p>
          <w:p w:rsidR="000E4817" w:rsidRPr="00445049" w:rsidRDefault="000E4817" w:rsidP="00350ECE">
            <w:pPr>
              <w:shd w:val="clear" w:color="auto" w:fill="FFFFFF"/>
              <w:rPr>
                <w:sz w:val="22"/>
                <w:szCs w:val="22"/>
              </w:rPr>
            </w:pPr>
            <w:r>
              <w:rPr>
                <w:sz w:val="22"/>
                <w:szCs w:val="22"/>
              </w:rPr>
              <w:t>- Công báo</w:t>
            </w:r>
            <w:r w:rsidRPr="00445049">
              <w:rPr>
                <w:sz w:val="22"/>
                <w:szCs w:val="22"/>
              </w:rPr>
              <w:t>;</w:t>
            </w:r>
          </w:p>
          <w:p w:rsidR="000E4817" w:rsidRPr="00445049" w:rsidRDefault="000E4817" w:rsidP="00350ECE">
            <w:pPr>
              <w:shd w:val="clear" w:color="auto" w:fill="FFFFFF"/>
            </w:pPr>
            <w:r>
              <w:rPr>
                <w:sz w:val="22"/>
                <w:szCs w:val="22"/>
              </w:rPr>
              <w:t>- Lưu: VT, ĐCK</w:t>
            </w:r>
            <w:r w:rsidRPr="00445049">
              <w:rPr>
                <w:sz w:val="22"/>
                <w:szCs w:val="22"/>
              </w:rPr>
              <w:t>.</w:t>
            </w:r>
          </w:p>
        </w:tc>
        <w:tc>
          <w:tcPr>
            <w:tcW w:w="3827" w:type="dxa"/>
            <w:tcBorders>
              <w:top w:val="nil"/>
              <w:left w:val="nil"/>
              <w:bottom w:val="nil"/>
              <w:right w:val="nil"/>
            </w:tcBorders>
            <w:tcMar>
              <w:top w:w="0" w:type="dxa"/>
              <w:left w:w="108" w:type="dxa"/>
              <w:bottom w:w="0" w:type="dxa"/>
              <w:right w:w="108" w:type="dxa"/>
            </w:tcMar>
          </w:tcPr>
          <w:p w:rsidR="000E4817" w:rsidRDefault="000E4817" w:rsidP="00350ECE">
            <w:pPr>
              <w:shd w:val="clear" w:color="auto" w:fill="FFFFFF"/>
              <w:jc w:val="center"/>
              <w:rPr>
                <w:b/>
              </w:rPr>
            </w:pPr>
            <w:r w:rsidRPr="00445049">
              <w:rPr>
                <w:b/>
              </w:rPr>
              <w:t>BỘ TRƯỞNG</w:t>
            </w:r>
          </w:p>
          <w:p w:rsidR="000E4817" w:rsidRPr="00445049" w:rsidRDefault="000E4817" w:rsidP="00350ECE">
            <w:pPr>
              <w:shd w:val="clear" w:color="auto" w:fill="FFFFFF"/>
              <w:jc w:val="center"/>
              <w:rPr>
                <w:b/>
                <w:i/>
              </w:rPr>
            </w:pPr>
            <w:r w:rsidRPr="00445049">
              <w:rPr>
                <w:b/>
              </w:rPr>
              <w:br/>
            </w:r>
            <w:r w:rsidRPr="00445049">
              <w:rPr>
                <w:b/>
              </w:rPr>
              <w:br/>
            </w:r>
            <w:r w:rsidRPr="00445049">
              <w:rPr>
                <w:b/>
              </w:rPr>
              <w:br/>
            </w:r>
          </w:p>
          <w:p w:rsidR="000E4817" w:rsidRPr="00445049" w:rsidRDefault="000E4817" w:rsidP="00350ECE">
            <w:pPr>
              <w:shd w:val="clear" w:color="auto" w:fill="FFFFFF"/>
              <w:jc w:val="center"/>
              <w:rPr>
                <w:b/>
              </w:rPr>
            </w:pPr>
          </w:p>
          <w:p w:rsidR="000E4817" w:rsidRDefault="000E4817" w:rsidP="00350ECE">
            <w:pPr>
              <w:shd w:val="clear" w:color="auto" w:fill="FFFFFF"/>
              <w:jc w:val="center"/>
              <w:rPr>
                <w:b/>
              </w:rPr>
            </w:pPr>
          </w:p>
          <w:p w:rsidR="000E4817" w:rsidRPr="00445049" w:rsidRDefault="000E4817" w:rsidP="000E4817">
            <w:pPr>
              <w:shd w:val="clear" w:color="auto" w:fill="FFFFFF"/>
              <w:jc w:val="center"/>
            </w:pPr>
            <w:r w:rsidRPr="00445049">
              <w:rPr>
                <w:b/>
              </w:rPr>
              <w:br/>
            </w:r>
          </w:p>
        </w:tc>
      </w:tr>
    </w:tbl>
    <w:p w:rsidR="000E4817" w:rsidRDefault="000E4817" w:rsidP="000A7059">
      <w:pPr>
        <w:spacing w:line="312" w:lineRule="auto"/>
        <w:rPr>
          <w:sz w:val="26"/>
          <w:szCs w:val="26"/>
        </w:rPr>
      </w:pPr>
    </w:p>
    <w:p w:rsidR="000E4817" w:rsidRDefault="000E4817" w:rsidP="000A7059">
      <w:pPr>
        <w:spacing w:line="312" w:lineRule="auto"/>
        <w:rPr>
          <w:sz w:val="26"/>
          <w:szCs w:val="26"/>
        </w:rPr>
      </w:pPr>
    </w:p>
    <w:p w:rsidR="000E4817" w:rsidRPr="000A7059" w:rsidRDefault="000E4817" w:rsidP="000A7059">
      <w:pPr>
        <w:spacing w:line="312" w:lineRule="auto"/>
        <w:rPr>
          <w:sz w:val="26"/>
          <w:szCs w:val="26"/>
        </w:rPr>
      </w:pPr>
    </w:p>
    <w:p w:rsidR="006D2DAF" w:rsidRDefault="000635B9" w:rsidP="000A7059">
      <w:pPr>
        <w:spacing w:line="312" w:lineRule="auto"/>
      </w:pPr>
      <w:r>
        <w:t> </w:t>
      </w:r>
    </w:p>
    <w:p w:rsidR="000A7059" w:rsidRDefault="00C267E7" w:rsidP="000A7059">
      <w:pPr>
        <w:spacing w:line="312" w:lineRule="auto"/>
        <w:jc w:val="center"/>
        <w:rPr>
          <w:b/>
          <w:bCs/>
        </w:rPr>
      </w:pPr>
      <w:bookmarkStart w:id="7" w:name="loai_2"/>
      <w:r>
        <w:rPr>
          <w:b/>
          <w:bCs/>
        </w:rPr>
        <w:br w:type="page"/>
      </w:r>
    </w:p>
    <w:p w:rsidR="000A7059" w:rsidRDefault="000A7059" w:rsidP="000A7059">
      <w:pPr>
        <w:jc w:val="center"/>
        <w:rPr>
          <w:b/>
          <w:bCs/>
          <w:sz w:val="26"/>
          <w:szCs w:val="26"/>
        </w:rPr>
      </w:pPr>
      <w:r>
        <w:rPr>
          <w:b/>
          <w:bCs/>
          <w:sz w:val="26"/>
          <w:szCs w:val="26"/>
        </w:rPr>
        <w:lastRenderedPageBreak/>
        <w:t>BỘ CÔNG THƯƠNG</w:t>
      </w:r>
    </w:p>
    <w:p w:rsidR="000A7059" w:rsidRDefault="004F7808" w:rsidP="000A7059">
      <w:pPr>
        <w:rPr>
          <w:b/>
          <w:bCs/>
          <w:sz w:val="26"/>
          <w:szCs w:val="26"/>
        </w:rPr>
      </w:pPr>
      <w:r>
        <w:rPr>
          <w:b/>
          <w:bCs/>
          <w:noProof/>
          <w:sz w:val="26"/>
          <w:szCs w:val="26"/>
        </w:rPr>
        <mc:AlternateContent>
          <mc:Choice Requires="wps">
            <w:drawing>
              <wp:anchor distT="4294967295" distB="4294967295" distL="114300" distR="114300" simplePos="0" relativeHeight="251659264" behindDoc="0" locked="0" layoutInCell="1" allowOverlap="1" wp14:anchorId="390AE753" wp14:editId="72592601">
                <wp:simplePos x="0" y="0"/>
                <wp:positionH relativeFrom="column">
                  <wp:posOffset>2341245</wp:posOffset>
                </wp:positionH>
                <wp:positionV relativeFrom="paragraph">
                  <wp:posOffset>34924</wp:posOffset>
                </wp:positionV>
                <wp:extent cx="998220" cy="0"/>
                <wp:effectExtent l="0" t="0" r="1143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8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9118B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35pt,2.75pt" to="262.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" strokecolor="black [3200]" strokeweight=".5pt">
                <v:stroke joinstyle="miter"/>
                <o:lock v:ext="edit" shapetype="f"/>
              </v:line>
            </w:pict>
          </mc:Fallback>
        </mc:AlternateContent>
      </w:r>
    </w:p>
    <w:p w:rsidR="000A7059" w:rsidRDefault="000A7059" w:rsidP="000A7059">
      <w:pPr>
        <w:rPr>
          <w:b/>
          <w:bCs/>
          <w:sz w:val="26"/>
          <w:szCs w:val="26"/>
        </w:rPr>
      </w:pPr>
    </w:p>
    <w:p w:rsidR="000A7059" w:rsidRDefault="004F7808" w:rsidP="000A7059">
      <w:pPr>
        <w:rPr>
          <w:b/>
          <w:bCs/>
          <w:sz w:val="26"/>
          <w:szCs w:val="26"/>
        </w:rPr>
      </w:pPr>
      <w:r>
        <w:rPr>
          <w:noProof/>
          <w:sz w:val="26"/>
          <w:szCs w:val="26"/>
        </w:rPr>
        <mc:AlternateContent>
          <mc:Choice Requires="wps">
            <w:drawing>
              <wp:anchor distT="0" distB="0" distL="114300" distR="114300" simplePos="0" relativeHeight="251661312" behindDoc="0" locked="0" layoutInCell="1" allowOverlap="1" wp14:anchorId="6113DFCF" wp14:editId="527DF452">
                <wp:simplePos x="0" y="0"/>
                <wp:positionH relativeFrom="column">
                  <wp:posOffset>228600</wp:posOffset>
                </wp:positionH>
                <wp:positionV relativeFrom="paragraph">
                  <wp:posOffset>181610</wp:posOffset>
                </wp:positionV>
                <wp:extent cx="1615440" cy="350520"/>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350520"/>
                        </a:xfrm>
                        <a:prstGeom prst="rect">
                          <a:avLst/>
                        </a:prstGeom>
                        <a:solidFill>
                          <a:srgbClr val="FFFFFF"/>
                        </a:solidFill>
                        <a:ln w="9525">
                          <a:solidFill>
                            <a:srgbClr val="000000"/>
                          </a:solidFill>
                          <a:miter lim="800000"/>
                          <a:headEnd/>
                          <a:tailEnd/>
                        </a:ln>
                      </wps:spPr>
                      <wps:txbx>
                        <w:txbxContent>
                          <w:p w:rsidR="00350ECE" w:rsidRPr="00C267E7" w:rsidRDefault="00350ECE" w:rsidP="00F96020">
                            <w:pPr>
                              <w:jc w:val="center"/>
                              <w:rPr>
                                <w:b/>
                              </w:rPr>
                            </w:pPr>
                            <w:r w:rsidRPr="00C267E7">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3DFCF" id="_x0000_s1027" type="#_x0000_t202" style="position:absolute;margin-left:18pt;margin-top:14.3pt;width:127.2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">
                <v:textbox>
                  <w:txbxContent>
                    <w:p w:rsidR="00350ECE" w:rsidRPr="00C267E7" w:rsidRDefault="00350ECE" w:rsidP="00F96020">
                      <w:pPr>
                        <w:jc w:val="center"/>
                        <w:rPr>
                          <w:b/>
                        </w:rPr>
                      </w:pPr>
                      <w:r w:rsidRPr="00C267E7">
                        <w:rPr>
                          <w:b/>
                        </w:rPr>
                        <w:t>DỰ THẢO</w:t>
                      </w:r>
                    </w:p>
                  </w:txbxContent>
                </v:textbox>
              </v:shape>
            </w:pict>
          </mc:Fallback>
        </mc:AlternateContent>
      </w:r>
    </w:p>
    <w:p w:rsidR="000A7059" w:rsidRDefault="000A7059" w:rsidP="000A7059">
      <w:pPr>
        <w:rPr>
          <w:b/>
          <w:bCs/>
          <w:sz w:val="26"/>
          <w:szCs w:val="26"/>
        </w:rPr>
      </w:pPr>
    </w:p>
    <w:p w:rsidR="000A7059" w:rsidRPr="000A7059" w:rsidRDefault="000A7059" w:rsidP="000A7059">
      <w:pPr>
        <w:rPr>
          <w:b/>
          <w:bCs/>
          <w:sz w:val="26"/>
          <w:szCs w:val="26"/>
        </w:rPr>
      </w:pPr>
    </w:p>
    <w:p w:rsidR="000A7059" w:rsidRDefault="000A7059" w:rsidP="000A7059">
      <w:pPr>
        <w:rPr>
          <w:b/>
          <w:bCs/>
          <w:sz w:val="26"/>
          <w:szCs w:val="26"/>
        </w:rPr>
      </w:pPr>
    </w:p>
    <w:p w:rsidR="00F96020" w:rsidRDefault="00F96020" w:rsidP="000A7059">
      <w:pPr>
        <w:rPr>
          <w:b/>
          <w:bCs/>
          <w:sz w:val="26"/>
          <w:szCs w:val="26"/>
        </w:rPr>
      </w:pPr>
    </w:p>
    <w:p w:rsidR="00F96020" w:rsidRDefault="00F96020" w:rsidP="000A7059">
      <w:pPr>
        <w:rPr>
          <w:b/>
          <w:bCs/>
          <w:sz w:val="26"/>
          <w:szCs w:val="26"/>
        </w:rPr>
      </w:pPr>
    </w:p>
    <w:p w:rsidR="00F96020" w:rsidRDefault="00F96020" w:rsidP="000A7059">
      <w:pPr>
        <w:rPr>
          <w:b/>
          <w:bCs/>
          <w:sz w:val="26"/>
          <w:szCs w:val="26"/>
        </w:rPr>
      </w:pPr>
    </w:p>
    <w:p w:rsidR="00F96020" w:rsidRDefault="00F96020" w:rsidP="000A7059">
      <w:pPr>
        <w:rPr>
          <w:b/>
          <w:bCs/>
          <w:sz w:val="26"/>
          <w:szCs w:val="26"/>
        </w:rPr>
      </w:pPr>
    </w:p>
    <w:p w:rsidR="00F96020" w:rsidRDefault="00F96020" w:rsidP="000A7059">
      <w:pPr>
        <w:rPr>
          <w:b/>
          <w:bCs/>
          <w:sz w:val="26"/>
          <w:szCs w:val="26"/>
        </w:rPr>
      </w:pPr>
    </w:p>
    <w:p w:rsidR="00F96020" w:rsidRPr="000A7059" w:rsidRDefault="00F96020" w:rsidP="000A7059">
      <w:pPr>
        <w:rPr>
          <w:b/>
          <w:bCs/>
          <w:sz w:val="26"/>
          <w:szCs w:val="26"/>
        </w:rPr>
      </w:pPr>
    </w:p>
    <w:p w:rsidR="000A7059" w:rsidRPr="000A7059" w:rsidRDefault="000A7059" w:rsidP="000A7059">
      <w:pPr>
        <w:rPr>
          <w:b/>
          <w:bCs/>
          <w:sz w:val="26"/>
          <w:szCs w:val="26"/>
        </w:rPr>
      </w:pPr>
    </w:p>
    <w:p w:rsidR="000A7059" w:rsidRPr="000A7059" w:rsidRDefault="000A7059" w:rsidP="000A7059">
      <w:pPr>
        <w:rPr>
          <w:b/>
          <w:bCs/>
          <w:sz w:val="26"/>
          <w:szCs w:val="26"/>
        </w:rPr>
      </w:pPr>
    </w:p>
    <w:p w:rsidR="006D2DAF" w:rsidRPr="000A7059" w:rsidRDefault="000635B9" w:rsidP="000A7059">
      <w:pPr>
        <w:spacing w:line="312" w:lineRule="auto"/>
        <w:jc w:val="center"/>
        <w:rPr>
          <w:sz w:val="26"/>
          <w:szCs w:val="26"/>
        </w:rPr>
      </w:pPr>
      <w:r w:rsidRPr="000A7059">
        <w:rPr>
          <w:b/>
          <w:bCs/>
          <w:sz w:val="26"/>
          <w:szCs w:val="26"/>
        </w:rPr>
        <w:t>ĐỊNH MỨC KINH TẾ - KỸ THUẬT</w:t>
      </w:r>
      <w:bookmarkEnd w:id="7"/>
    </w:p>
    <w:p w:rsidR="006D2DAF" w:rsidRPr="000A7059" w:rsidRDefault="003222CB" w:rsidP="000A7059">
      <w:pPr>
        <w:spacing w:line="312" w:lineRule="auto"/>
        <w:jc w:val="center"/>
        <w:rPr>
          <w:sz w:val="26"/>
          <w:szCs w:val="26"/>
        </w:rPr>
      </w:pPr>
      <w:r w:rsidRPr="000A7059">
        <w:rPr>
          <w:sz w:val="26"/>
          <w:szCs w:val="26"/>
        </w:rPr>
        <w:t xml:space="preserve">KIỂM TOÁN NĂNG LƯỢNG </w:t>
      </w:r>
      <w:r w:rsidR="000A7059" w:rsidRPr="000A7059">
        <w:rPr>
          <w:sz w:val="26"/>
          <w:szCs w:val="26"/>
        </w:rPr>
        <w:t>SỬ DỤNG NGÂN SÁCH NHÀ NƯỚC</w:t>
      </w:r>
      <w:r w:rsidR="000635B9" w:rsidRPr="000A7059">
        <w:rPr>
          <w:sz w:val="26"/>
          <w:szCs w:val="26"/>
        </w:rPr>
        <w:br/>
      </w:r>
      <w:r w:rsidR="000635B9" w:rsidRPr="000A7059">
        <w:rPr>
          <w:i/>
          <w:iCs/>
          <w:sz w:val="26"/>
          <w:szCs w:val="26"/>
        </w:rPr>
        <w:t>(Ban hành kèm theo Thông tư số    /202</w:t>
      </w:r>
      <w:r w:rsidRPr="000A7059">
        <w:rPr>
          <w:i/>
          <w:iCs/>
          <w:sz w:val="26"/>
          <w:szCs w:val="26"/>
        </w:rPr>
        <w:t>6/TT-BCT</w:t>
      </w:r>
      <w:r w:rsidR="000635B9" w:rsidRPr="000A7059">
        <w:rPr>
          <w:i/>
          <w:iCs/>
          <w:sz w:val="26"/>
          <w:szCs w:val="26"/>
        </w:rPr>
        <w:t xml:space="preserve"> ngày    tháng    </w:t>
      </w:r>
      <w:r w:rsidRPr="000A7059">
        <w:rPr>
          <w:i/>
          <w:iCs/>
          <w:sz w:val="26"/>
          <w:szCs w:val="26"/>
        </w:rPr>
        <w:t>năm 2026</w:t>
      </w:r>
      <w:r w:rsidR="000635B9" w:rsidRPr="000A7059">
        <w:rPr>
          <w:i/>
          <w:iCs/>
          <w:sz w:val="26"/>
          <w:szCs w:val="26"/>
        </w:rPr>
        <w:t xml:space="preserve"> của Bộ trưởng Bộ </w:t>
      </w:r>
      <w:r w:rsidRPr="000A7059">
        <w:rPr>
          <w:i/>
          <w:iCs/>
          <w:sz w:val="26"/>
          <w:szCs w:val="26"/>
        </w:rPr>
        <w:t>Công Thương</w:t>
      </w:r>
      <w:r w:rsidR="000635B9" w:rsidRPr="000A7059">
        <w:rPr>
          <w:i/>
          <w:iCs/>
          <w:sz w:val="26"/>
          <w:szCs w:val="26"/>
        </w:rPr>
        <w:t>)</w:t>
      </w:r>
    </w:p>
    <w:p w:rsidR="000A7059" w:rsidRDefault="000A7059">
      <w:pPr>
        <w:rPr>
          <w:b/>
          <w:bCs/>
          <w:sz w:val="26"/>
          <w:szCs w:val="26"/>
        </w:rPr>
      </w:pPr>
      <w:bookmarkStart w:id="8" w:name="chuong_1"/>
    </w:p>
    <w:p w:rsidR="000A7059" w:rsidRDefault="000A7059">
      <w:pPr>
        <w:rPr>
          <w:b/>
          <w:bCs/>
          <w:sz w:val="26"/>
          <w:szCs w:val="26"/>
        </w:rPr>
      </w:pPr>
    </w:p>
    <w:p w:rsidR="000A7059" w:rsidRDefault="000A7059">
      <w:pPr>
        <w:rPr>
          <w:b/>
          <w:bCs/>
          <w:sz w:val="26"/>
          <w:szCs w:val="26"/>
        </w:rPr>
      </w:pPr>
    </w:p>
    <w:p w:rsidR="000A7059" w:rsidRDefault="000A7059">
      <w:pPr>
        <w:rPr>
          <w:b/>
          <w:bCs/>
          <w:sz w:val="26"/>
          <w:szCs w:val="26"/>
        </w:rPr>
      </w:pPr>
    </w:p>
    <w:p w:rsidR="000A7059" w:rsidRDefault="000A7059">
      <w:pPr>
        <w:rPr>
          <w:b/>
          <w:bCs/>
          <w:sz w:val="26"/>
          <w:szCs w:val="26"/>
        </w:rPr>
      </w:pPr>
      <w:r>
        <w:rPr>
          <w:b/>
          <w:bCs/>
          <w:sz w:val="26"/>
          <w:szCs w:val="26"/>
        </w:rPr>
        <w:br w:type="page"/>
      </w:r>
    </w:p>
    <w:p w:rsidR="006D2DAF" w:rsidRPr="00385D1F" w:rsidRDefault="000635B9" w:rsidP="000A7059">
      <w:pPr>
        <w:spacing w:line="312" w:lineRule="auto"/>
        <w:jc w:val="center"/>
        <w:rPr>
          <w:sz w:val="28"/>
          <w:szCs w:val="28"/>
        </w:rPr>
      </w:pPr>
      <w:r w:rsidRPr="00385D1F">
        <w:rPr>
          <w:b/>
          <w:bCs/>
          <w:sz w:val="28"/>
          <w:szCs w:val="28"/>
        </w:rPr>
        <w:lastRenderedPageBreak/>
        <w:t>Phần I</w:t>
      </w:r>
      <w:bookmarkEnd w:id="8"/>
    </w:p>
    <w:p w:rsidR="00E3211A" w:rsidRPr="00385D1F" w:rsidRDefault="000A7059" w:rsidP="000A7059">
      <w:pPr>
        <w:spacing w:line="312" w:lineRule="auto"/>
        <w:jc w:val="center"/>
        <w:rPr>
          <w:b/>
          <w:bCs/>
          <w:sz w:val="28"/>
          <w:szCs w:val="28"/>
        </w:rPr>
      </w:pPr>
      <w:r w:rsidRPr="00385D1F">
        <w:rPr>
          <w:b/>
          <w:bCs/>
          <w:sz w:val="28"/>
          <w:szCs w:val="28"/>
        </w:rPr>
        <w:t>THUYẾT MINH ĐỊNH MỨC KINH TẾ - KỸ THUẬT</w:t>
      </w:r>
    </w:p>
    <w:p w:rsidR="006D2DAF" w:rsidRPr="00385D1F" w:rsidRDefault="00E47B33" w:rsidP="000A7059">
      <w:pPr>
        <w:spacing w:line="312" w:lineRule="auto"/>
        <w:jc w:val="center"/>
        <w:rPr>
          <w:b/>
          <w:bCs/>
          <w:sz w:val="28"/>
          <w:szCs w:val="28"/>
        </w:rPr>
      </w:pPr>
      <w:r w:rsidRPr="00385D1F">
        <w:rPr>
          <w:b/>
          <w:bCs/>
          <w:sz w:val="28"/>
          <w:szCs w:val="28"/>
        </w:rPr>
        <w:t>KIỂM TOÁN NĂNG LƯỢNG</w:t>
      </w:r>
    </w:p>
    <w:p w:rsidR="00F96020" w:rsidRPr="00385D1F" w:rsidRDefault="00F96020" w:rsidP="000A7059">
      <w:pPr>
        <w:spacing w:line="312" w:lineRule="auto"/>
        <w:jc w:val="center"/>
        <w:rPr>
          <w:sz w:val="28"/>
          <w:szCs w:val="28"/>
        </w:rPr>
      </w:pPr>
    </w:p>
    <w:p w:rsidR="00E3211A" w:rsidRPr="00385D1F" w:rsidRDefault="00E3211A" w:rsidP="00E3211A">
      <w:pPr>
        <w:spacing w:before="120" w:after="120" w:line="264" w:lineRule="auto"/>
        <w:jc w:val="both"/>
        <w:rPr>
          <w:sz w:val="28"/>
          <w:szCs w:val="28"/>
          <w:lang w:val="es-ES"/>
        </w:rPr>
      </w:pPr>
      <w:r w:rsidRPr="00385D1F">
        <w:rPr>
          <w:sz w:val="28"/>
          <w:szCs w:val="28"/>
          <w:lang w:val="es-ES"/>
        </w:rPr>
        <w:tab/>
      </w:r>
      <w:r w:rsidRPr="00385D1F">
        <w:rPr>
          <w:b/>
          <w:sz w:val="28"/>
          <w:szCs w:val="28"/>
          <w:lang w:val="es-ES"/>
        </w:rPr>
        <w:t xml:space="preserve">1. Nội dung </w:t>
      </w:r>
      <w:r w:rsidR="00C60FA0" w:rsidRPr="00385D1F">
        <w:rPr>
          <w:b/>
          <w:sz w:val="28"/>
          <w:szCs w:val="28"/>
          <w:lang w:val="es-ES"/>
        </w:rPr>
        <w:t>định mức kinh tế - kỹ thuật về</w:t>
      </w:r>
      <w:r w:rsidRPr="00385D1F">
        <w:rPr>
          <w:b/>
          <w:sz w:val="28"/>
          <w:szCs w:val="28"/>
          <w:lang w:val="es-ES"/>
        </w:rPr>
        <w:t xml:space="preserve"> kiểm toán năng lượng</w:t>
      </w:r>
    </w:p>
    <w:p w:rsidR="00E3211A" w:rsidRPr="00385D1F" w:rsidRDefault="00E3211A" w:rsidP="00E3211A">
      <w:pPr>
        <w:spacing w:before="80" w:line="264" w:lineRule="auto"/>
        <w:ind w:firstLine="454"/>
        <w:jc w:val="both"/>
        <w:rPr>
          <w:sz w:val="28"/>
          <w:szCs w:val="28"/>
          <w:lang w:val="es-ES"/>
        </w:rPr>
      </w:pPr>
      <w:r w:rsidRPr="00385D1F">
        <w:rPr>
          <w:sz w:val="28"/>
          <w:szCs w:val="28"/>
          <w:lang w:val="es-ES"/>
        </w:rPr>
        <w:t xml:space="preserve">a. </w:t>
      </w:r>
      <w:r w:rsidR="00C60FA0" w:rsidRPr="00385D1F">
        <w:rPr>
          <w:sz w:val="28"/>
          <w:szCs w:val="28"/>
          <w:lang w:val="es-ES"/>
        </w:rPr>
        <w:t>Định mức kinh tế - kỹ thuật về</w:t>
      </w:r>
      <w:r w:rsidRPr="00385D1F">
        <w:rPr>
          <w:sz w:val="28"/>
          <w:szCs w:val="28"/>
          <w:lang w:val="es-ES"/>
        </w:rPr>
        <w:t xml:space="preserve"> kiểm toán năng lượng quy định mức hao phí về vật liệu, lao động và máy thi công để hoàn thành một đơn vị khối lượng công tác kiểm toán năng lượng từ khi chuẩn bị đến khi hoàn thành báo cáo kiểm toán năng lượng theo đúng yêu cầu kỹ thuật và Thông tư quy định về kiểm toán năng lượng của Bộ Công Thương.</w:t>
      </w:r>
    </w:p>
    <w:p w:rsidR="00E3211A" w:rsidRPr="00385D1F" w:rsidRDefault="00E3211A" w:rsidP="00E3211A">
      <w:pPr>
        <w:spacing w:before="80" w:line="264" w:lineRule="auto"/>
        <w:ind w:firstLine="454"/>
        <w:jc w:val="both"/>
        <w:rPr>
          <w:sz w:val="28"/>
          <w:szCs w:val="28"/>
          <w:lang w:val="es-ES"/>
        </w:rPr>
      </w:pPr>
      <w:r w:rsidRPr="00385D1F">
        <w:rPr>
          <w:sz w:val="28"/>
          <w:szCs w:val="28"/>
          <w:lang w:val="es-ES"/>
        </w:rPr>
        <w:t>b. Định mức kinh tế - kỹ thuật về kiểm toán năng lượng được lập trên cơ sở trình tự các bước thực hiện công việc, thành phần công việc ở từng bước, kết cấu báo cáo được quy định trong Thông tư về kiểm toán năng lượng của Bộ Công Thương.</w:t>
      </w:r>
    </w:p>
    <w:p w:rsidR="00E3211A" w:rsidRPr="00385D1F" w:rsidRDefault="00E3211A" w:rsidP="00E3211A">
      <w:pPr>
        <w:spacing w:before="80" w:line="264" w:lineRule="auto"/>
        <w:ind w:firstLine="454"/>
        <w:jc w:val="both"/>
        <w:rPr>
          <w:sz w:val="28"/>
          <w:szCs w:val="28"/>
          <w:lang w:val="es-ES"/>
        </w:rPr>
      </w:pPr>
      <w:r w:rsidRPr="00385D1F">
        <w:rPr>
          <w:sz w:val="28"/>
          <w:szCs w:val="28"/>
          <w:lang w:val="es-ES"/>
        </w:rPr>
        <w:t>c. Định mức kinh tế - kỹ thuật về  kiểm toán năng lượng bao gồm: mã hiệu, tên công tác, đơn vị tính, thành phần công việc, quy định về hệ số áp dụng  và bảng các hao phí định mức; trong đó:</w:t>
      </w:r>
    </w:p>
    <w:p w:rsidR="00E3211A" w:rsidRPr="00385D1F" w:rsidRDefault="00E3211A" w:rsidP="00E3211A">
      <w:pPr>
        <w:spacing w:before="80" w:line="264" w:lineRule="auto"/>
        <w:ind w:firstLine="454"/>
        <w:jc w:val="both"/>
        <w:rPr>
          <w:sz w:val="28"/>
          <w:szCs w:val="28"/>
          <w:lang w:val="es-ES"/>
        </w:rPr>
      </w:pPr>
      <w:r w:rsidRPr="00385D1F">
        <w:rPr>
          <w:sz w:val="28"/>
          <w:szCs w:val="28"/>
          <w:lang w:val="es-ES"/>
        </w:rPr>
        <w:t>- Thành phần công việc quy định nội dung các bước công việc từ khi chuẩn bị đến khi hoàn thành công tác lập Báo cáo kết quả kiểm toán theo quy định hiện hành.</w:t>
      </w:r>
    </w:p>
    <w:p w:rsidR="00E3211A" w:rsidRPr="00385D1F" w:rsidRDefault="00E3211A" w:rsidP="00E3211A">
      <w:pPr>
        <w:spacing w:before="80" w:line="264" w:lineRule="auto"/>
        <w:ind w:firstLine="454"/>
        <w:jc w:val="both"/>
        <w:rPr>
          <w:sz w:val="28"/>
          <w:szCs w:val="28"/>
          <w:lang w:val="es-ES"/>
        </w:rPr>
      </w:pPr>
      <w:r w:rsidRPr="00385D1F">
        <w:rPr>
          <w:sz w:val="28"/>
          <w:szCs w:val="28"/>
          <w:lang w:val="es-ES"/>
        </w:rPr>
        <w:t>Thàn</w:t>
      </w:r>
      <w:r w:rsidR="00C60FA0" w:rsidRPr="00385D1F">
        <w:rPr>
          <w:sz w:val="28"/>
          <w:szCs w:val="28"/>
          <w:lang w:val="es-ES"/>
        </w:rPr>
        <w:t>h phần công việc được xây dựng t</w:t>
      </w:r>
      <w:r w:rsidRPr="00385D1F">
        <w:rPr>
          <w:sz w:val="28"/>
          <w:szCs w:val="28"/>
          <w:lang w:val="es-ES"/>
        </w:rPr>
        <w:t xml:space="preserve">heo hướng dẫn tại </w:t>
      </w:r>
      <w:r w:rsidR="00385D1F" w:rsidRPr="0037503D">
        <w:rPr>
          <w:i/>
          <w:iCs/>
          <w:sz w:val="28"/>
          <w:szCs w:val="28"/>
          <w:lang w:val="es-ES"/>
        </w:rPr>
        <w:t>Thông tư 25/2020/TT-BCT ngày 29/9/2020 của Bộ Công Thương quy định về việc Lập kế hoạch, báo cáo thực hiện kế hoạch sử dụng năng lượng tiết kiệm và hiệu quả; thực hiện kiểm toán năng lượng</w:t>
      </w:r>
      <w:r w:rsidRPr="00385D1F">
        <w:rPr>
          <w:color w:val="FF0000"/>
          <w:sz w:val="28"/>
          <w:szCs w:val="28"/>
          <w:lang w:val="es-ES"/>
        </w:rPr>
        <w:t>.</w:t>
      </w:r>
    </w:p>
    <w:p w:rsidR="00E3211A" w:rsidRPr="00385D1F" w:rsidRDefault="00E3211A" w:rsidP="00E3211A">
      <w:pPr>
        <w:spacing w:before="80" w:line="264" w:lineRule="auto"/>
        <w:ind w:firstLine="454"/>
        <w:jc w:val="both"/>
        <w:rPr>
          <w:sz w:val="28"/>
          <w:szCs w:val="28"/>
          <w:lang w:val="es-ES"/>
        </w:rPr>
      </w:pPr>
      <w:r w:rsidRPr="00385D1F">
        <w:rPr>
          <w:sz w:val="28"/>
          <w:szCs w:val="28"/>
          <w:lang w:val="es-ES"/>
        </w:rPr>
        <w:t>- Bảng các hao phí định mức gồm:</w:t>
      </w:r>
    </w:p>
    <w:p w:rsidR="00EE06E8" w:rsidRPr="0037503D" w:rsidRDefault="00C60FA0" w:rsidP="00EE06E8">
      <w:pPr>
        <w:spacing w:line="312" w:lineRule="auto"/>
        <w:ind w:firstLine="426"/>
        <w:jc w:val="both"/>
        <w:rPr>
          <w:sz w:val="28"/>
          <w:szCs w:val="28"/>
          <w:lang w:val="es-ES"/>
        </w:rPr>
      </w:pPr>
      <w:r w:rsidRPr="00385D1F">
        <w:rPr>
          <w:sz w:val="28"/>
          <w:szCs w:val="28"/>
          <w:lang w:val="es-ES"/>
        </w:rPr>
        <w:t>+</w:t>
      </w:r>
      <w:r w:rsidRPr="00385D1F">
        <w:rPr>
          <w:i/>
          <w:sz w:val="28"/>
          <w:szCs w:val="28"/>
          <w:lang w:val="es-ES"/>
        </w:rPr>
        <w:t xml:space="preserve"> Mức hao phí lao động</w:t>
      </w:r>
      <w:r w:rsidRPr="00385D1F">
        <w:rPr>
          <w:sz w:val="28"/>
          <w:szCs w:val="28"/>
          <w:lang w:val="es-ES"/>
        </w:rPr>
        <w:t xml:space="preserve">: </w:t>
      </w:r>
      <w:r w:rsidR="00EE06E8" w:rsidRPr="0037503D">
        <w:rPr>
          <w:sz w:val="28"/>
          <w:szCs w:val="28"/>
          <w:lang w:val="es-ES"/>
        </w:rPr>
        <w:t>Định mức lao động là mức tiêu hao lao động cần thiết của người lao động theo chuyên môn, nghiệp vụ để hoàn thành việc thực hiện một dịch vụ sự nghiệp công đạt được các tiêu chí, tiêu chuẩn do cơ quan có thẩm quyền ban hành.</w:t>
      </w:r>
    </w:p>
    <w:p w:rsidR="00EE06E8" w:rsidRPr="0037503D" w:rsidRDefault="00EE06E8" w:rsidP="00F849D0">
      <w:pPr>
        <w:spacing w:line="312" w:lineRule="auto"/>
        <w:ind w:firstLine="426"/>
        <w:jc w:val="both"/>
        <w:rPr>
          <w:sz w:val="28"/>
          <w:szCs w:val="28"/>
          <w:lang w:val="es-ES"/>
        </w:rPr>
      </w:pPr>
      <w:r w:rsidRPr="0037503D">
        <w:rPr>
          <w:sz w:val="28"/>
          <w:szCs w:val="28"/>
          <w:lang w:val="es-ES"/>
        </w:rPr>
        <w:t>Định mức lao động = Định mức lao động trực tiếp (thực hiện) + Định mức lao động gián tiếp (quản lý, phục vụ).</w:t>
      </w:r>
    </w:p>
    <w:p w:rsidR="00EE06E8" w:rsidRPr="0037503D" w:rsidRDefault="00EE06E8" w:rsidP="00F849D0">
      <w:pPr>
        <w:spacing w:line="312" w:lineRule="auto"/>
        <w:ind w:firstLine="426"/>
        <w:jc w:val="both"/>
        <w:rPr>
          <w:sz w:val="28"/>
          <w:szCs w:val="28"/>
          <w:lang w:val="es-ES"/>
        </w:rPr>
      </w:pPr>
      <w:r w:rsidRPr="0037503D">
        <w:rPr>
          <w:sz w:val="28"/>
          <w:szCs w:val="28"/>
          <w:lang w:val="es-ES"/>
        </w:rPr>
        <w:t>a) Định mức lao động trực tiếp là thời gian thực hiện xong kiểm toán năng lượng cho một cơ sở/tổ chức;</w:t>
      </w:r>
    </w:p>
    <w:p w:rsidR="00EE06E8" w:rsidRPr="0037503D" w:rsidRDefault="00EE06E8" w:rsidP="00F849D0">
      <w:pPr>
        <w:spacing w:line="312" w:lineRule="auto"/>
        <w:ind w:firstLine="426"/>
        <w:jc w:val="both"/>
        <w:rPr>
          <w:sz w:val="28"/>
          <w:szCs w:val="28"/>
          <w:lang w:val="es-ES"/>
        </w:rPr>
      </w:pPr>
      <w:r w:rsidRPr="0037503D">
        <w:rPr>
          <w:sz w:val="28"/>
          <w:szCs w:val="28"/>
          <w:lang w:val="es-ES"/>
        </w:rPr>
        <w:t>b) Định mức lao động gián tiếp được quy định theo tỷ lệ phần trăm (%) của lao động trực tiếp.</w:t>
      </w:r>
    </w:p>
    <w:p w:rsidR="00C60FA0" w:rsidRPr="00385D1F" w:rsidRDefault="00C60FA0" w:rsidP="00C60FA0">
      <w:pPr>
        <w:spacing w:before="80" w:line="264" w:lineRule="auto"/>
        <w:ind w:firstLine="454"/>
        <w:jc w:val="both"/>
        <w:rPr>
          <w:sz w:val="28"/>
          <w:szCs w:val="28"/>
          <w:lang w:val="es-ES"/>
        </w:rPr>
      </w:pPr>
      <w:r w:rsidRPr="00385D1F">
        <w:rPr>
          <w:sz w:val="28"/>
          <w:szCs w:val="28"/>
          <w:lang w:val="es-ES"/>
        </w:rPr>
        <w:lastRenderedPageBreak/>
        <w:t>+</w:t>
      </w:r>
      <w:r w:rsidRPr="00385D1F">
        <w:rPr>
          <w:i/>
          <w:sz w:val="28"/>
          <w:szCs w:val="28"/>
          <w:lang w:val="es-ES"/>
        </w:rPr>
        <w:t xml:space="preserve"> Mức hao phí máy thi công</w:t>
      </w:r>
      <w:r w:rsidRPr="00385D1F">
        <w:rPr>
          <w:sz w:val="28"/>
          <w:szCs w:val="28"/>
          <w:lang w:val="es-ES"/>
        </w:rPr>
        <w:t>: Là số ca sử dụng máy thi công trực tiếp thi công, máy phục vụ cần thiết khác (nếu có) để hoàn thành một đơn vị khối lượng công tác kiểm toán năng lượng. Mức hao phí máy thi công trực tiếp thi công được tính bằng số lượng ca máy sử dụng.</w:t>
      </w:r>
    </w:p>
    <w:p w:rsidR="00E3211A" w:rsidRPr="00385D1F" w:rsidRDefault="00E3211A" w:rsidP="00E3211A">
      <w:pPr>
        <w:spacing w:before="80" w:line="264" w:lineRule="auto"/>
        <w:ind w:firstLine="454"/>
        <w:jc w:val="both"/>
        <w:rPr>
          <w:sz w:val="28"/>
          <w:szCs w:val="28"/>
          <w:lang w:val="es-ES"/>
        </w:rPr>
      </w:pPr>
      <w:r w:rsidRPr="00385D1F">
        <w:rPr>
          <w:b/>
          <w:i/>
          <w:sz w:val="28"/>
          <w:szCs w:val="28"/>
          <w:lang w:val="es-ES"/>
        </w:rPr>
        <w:t>+</w:t>
      </w:r>
      <w:r w:rsidRPr="00385D1F">
        <w:rPr>
          <w:i/>
          <w:sz w:val="28"/>
          <w:szCs w:val="28"/>
          <w:lang w:val="es-ES"/>
        </w:rPr>
        <w:t xml:space="preserve"> Mức hao phí vật </w:t>
      </w:r>
      <w:r w:rsidR="00F849D0" w:rsidRPr="00385D1F">
        <w:rPr>
          <w:i/>
          <w:sz w:val="28"/>
          <w:szCs w:val="28"/>
          <w:lang w:val="es-ES"/>
        </w:rPr>
        <w:t>tư</w:t>
      </w:r>
      <w:r w:rsidRPr="00385D1F">
        <w:rPr>
          <w:sz w:val="28"/>
          <w:szCs w:val="28"/>
          <w:lang w:val="es-ES"/>
        </w:rPr>
        <w:t xml:space="preserve">: Là số lượng vật </w:t>
      </w:r>
      <w:r w:rsidR="00F849D0" w:rsidRPr="00385D1F">
        <w:rPr>
          <w:sz w:val="28"/>
          <w:szCs w:val="28"/>
          <w:lang w:val="es-ES"/>
        </w:rPr>
        <w:t>tư</w:t>
      </w:r>
      <w:r w:rsidRPr="00385D1F">
        <w:rPr>
          <w:sz w:val="28"/>
          <w:szCs w:val="28"/>
          <w:lang w:val="es-ES"/>
        </w:rPr>
        <w:t xml:space="preserve"> chính, vật </w:t>
      </w:r>
      <w:r w:rsidR="00F849D0" w:rsidRPr="00385D1F">
        <w:rPr>
          <w:sz w:val="28"/>
          <w:szCs w:val="28"/>
          <w:lang w:val="es-ES"/>
        </w:rPr>
        <w:t>tư</w:t>
      </w:r>
      <w:r w:rsidRPr="00385D1F">
        <w:rPr>
          <w:sz w:val="28"/>
          <w:szCs w:val="28"/>
          <w:lang w:val="es-ES"/>
        </w:rPr>
        <w:t xml:space="preserve"> khác cần thiết cho việc hoàn thành một đơn vị khối lượng công tác kiểm toán năng lượng. </w:t>
      </w:r>
    </w:p>
    <w:p w:rsidR="00EE06E8" w:rsidRPr="0037503D" w:rsidRDefault="00E3211A" w:rsidP="00EE06E8">
      <w:pPr>
        <w:spacing w:before="80" w:line="264" w:lineRule="auto"/>
        <w:ind w:firstLine="454"/>
        <w:jc w:val="both"/>
        <w:rPr>
          <w:sz w:val="28"/>
          <w:szCs w:val="28"/>
          <w:lang w:val="es-ES"/>
        </w:rPr>
      </w:pPr>
      <w:r w:rsidRPr="00385D1F">
        <w:rPr>
          <w:spacing w:val="4"/>
          <w:sz w:val="28"/>
          <w:szCs w:val="28"/>
          <w:lang w:val="es-ES"/>
        </w:rPr>
        <w:t xml:space="preserve">Mức hao phí vật </w:t>
      </w:r>
      <w:r w:rsidR="00F849D0" w:rsidRPr="00385D1F">
        <w:rPr>
          <w:spacing w:val="4"/>
          <w:sz w:val="28"/>
          <w:szCs w:val="28"/>
          <w:lang w:val="es-ES"/>
        </w:rPr>
        <w:t>tư</w:t>
      </w:r>
      <w:r w:rsidRPr="00385D1F">
        <w:rPr>
          <w:spacing w:val="4"/>
          <w:sz w:val="28"/>
          <w:szCs w:val="28"/>
          <w:lang w:val="es-ES"/>
        </w:rPr>
        <w:t xml:space="preserve"> chính được tính </w:t>
      </w:r>
      <w:r w:rsidR="00EE06E8" w:rsidRPr="00385D1F">
        <w:rPr>
          <w:spacing w:val="4"/>
          <w:sz w:val="28"/>
          <w:szCs w:val="28"/>
          <w:lang w:val="es-ES"/>
        </w:rPr>
        <w:t>như sau</w:t>
      </w:r>
    </w:p>
    <w:p w:rsidR="00EE06E8" w:rsidRPr="0037503D" w:rsidRDefault="00EE06E8" w:rsidP="00EE06E8">
      <w:pPr>
        <w:spacing w:line="312" w:lineRule="auto"/>
        <w:ind w:firstLine="709"/>
        <w:jc w:val="both"/>
        <w:rPr>
          <w:sz w:val="28"/>
          <w:szCs w:val="28"/>
          <w:lang w:val="es-ES"/>
        </w:rPr>
      </w:pPr>
      <w:r w:rsidRPr="0037503D">
        <w:rPr>
          <w:sz w:val="28"/>
          <w:szCs w:val="28"/>
          <w:lang w:val="es-ES"/>
        </w:rPr>
        <w:t>a) Xác định chủng loại vật tư;</w:t>
      </w:r>
    </w:p>
    <w:p w:rsidR="00EE06E8" w:rsidRPr="0037503D" w:rsidRDefault="00EE06E8" w:rsidP="00EE06E8">
      <w:pPr>
        <w:spacing w:line="312" w:lineRule="auto"/>
        <w:ind w:firstLine="709"/>
        <w:jc w:val="both"/>
        <w:rPr>
          <w:sz w:val="28"/>
          <w:szCs w:val="28"/>
          <w:lang w:val="es-ES"/>
        </w:rPr>
      </w:pPr>
      <w:r w:rsidRPr="0037503D">
        <w:rPr>
          <w:sz w:val="28"/>
          <w:szCs w:val="28"/>
          <w:lang w:val="es-ES"/>
        </w:rPr>
        <w:t>b) Xác định số lượng/khối lượng theo từng loại vật tư: Căn cứ vào chủng loại thiết bị, thời gian máy chạy có tải (tiêu hao vật tư);</w:t>
      </w:r>
    </w:p>
    <w:p w:rsidR="00EE06E8" w:rsidRPr="0037503D" w:rsidRDefault="00EE06E8" w:rsidP="00EE06E8">
      <w:pPr>
        <w:spacing w:line="312" w:lineRule="auto"/>
        <w:ind w:firstLine="709"/>
        <w:jc w:val="both"/>
        <w:rPr>
          <w:sz w:val="28"/>
          <w:szCs w:val="28"/>
          <w:lang w:val="es-ES"/>
        </w:rPr>
      </w:pPr>
      <w:r w:rsidRPr="0037503D">
        <w:rPr>
          <w:sz w:val="28"/>
          <w:szCs w:val="28"/>
          <w:lang w:val="es-ES"/>
        </w:rPr>
        <w:t>c) Xác định tỷ lệ (%) thu hồi vật tư: Căn cứ vào đặc điểm, tính chất của vật tư để tính tỷ lệ (%) thu hồi;</w:t>
      </w:r>
    </w:p>
    <w:p w:rsidR="00EE06E8" w:rsidRPr="0037503D" w:rsidRDefault="00EE06E8" w:rsidP="00EE06E8">
      <w:pPr>
        <w:spacing w:line="312" w:lineRule="auto"/>
        <w:ind w:firstLine="709"/>
        <w:jc w:val="both"/>
        <w:rPr>
          <w:sz w:val="28"/>
          <w:szCs w:val="28"/>
          <w:lang w:val="es-ES"/>
        </w:rPr>
      </w:pPr>
      <w:r w:rsidRPr="0037503D">
        <w:rPr>
          <w:sz w:val="28"/>
          <w:szCs w:val="28"/>
          <w:lang w:val="es-ES"/>
        </w:rPr>
        <w:t>d) Xác định yêu cầu kỹ thuật cơ bản của vật tư: Mô tả thông số kỹ thuật của từng loại vật tư phù hợp để thực hiện một dịch vụ sự nghiệp công.</w:t>
      </w:r>
    </w:p>
    <w:p w:rsidR="00E3211A" w:rsidRPr="00385D1F" w:rsidRDefault="00E3211A" w:rsidP="00E3211A">
      <w:pPr>
        <w:spacing w:before="120" w:after="120" w:line="264" w:lineRule="auto"/>
        <w:jc w:val="both"/>
        <w:rPr>
          <w:b/>
          <w:bCs/>
          <w:sz w:val="28"/>
          <w:szCs w:val="28"/>
          <w:lang w:val="es-ES"/>
        </w:rPr>
      </w:pPr>
      <w:r w:rsidRPr="00385D1F">
        <w:rPr>
          <w:b/>
          <w:bCs/>
          <w:sz w:val="28"/>
          <w:szCs w:val="28"/>
          <w:lang w:val="es-ES"/>
        </w:rPr>
        <w:t>2. Kết cấu định mức kinh tế - kỹ thuật kiểm toán năng lượng:</w:t>
      </w:r>
    </w:p>
    <w:p w:rsidR="00F018DA" w:rsidRPr="00385D1F" w:rsidRDefault="00F018DA" w:rsidP="00F018DA">
      <w:pPr>
        <w:spacing w:before="80" w:line="264" w:lineRule="auto"/>
        <w:ind w:firstLine="454"/>
        <w:jc w:val="both"/>
        <w:rPr>
          <w:sz w:val="28"/>
          <w:szCs w:val="28"/>
          <w:lang w:val="de-DE"/>
        </w:rPr>
      </w:pPr>
      <w:r w:rsidRPr="00385D1F">
        <w:rPr>
          <w:sz w:val="28"/>
          <w:szCs w:val="28"/>
          <w:lang w:val="de-DE"/>
        </w:rPr>
        <w:t>Các thành phần hao phí định mức được quy định theo mức tiêu thụ năng lượng (TOE) hàng năm của cơ sở sử dụng năng lượng, bao gồm 04 mức theo thứ tự tăng dần, được mã hóa thống nhất như dưới đây.</w:t>
      </w:r>
    </w:p>
    <w:p w:rsidR="00F018DA" w:rsidRPr="00385D1F" w:rsidRDefault="00F018DA" w:rsidP="00F018DA">
      <w:pPr>
        <w:spacing w:before="80" w:line="264" w:lineRule="auto"/>
        <w:ind w:firstLine="454"/>
        <w:jc w:val="both"/>
        <w:rPr>
          <w:bCs/>
          <w:sz w:val="28"/>
          <w:szCs w:val="28"/>
          <w:lang w:val="de-DE"/>
        </w:rPr>
      </w:pPr>
      <w:r w:rsidRPr="00385D1F">
        <w:rPr>
          <w:bCs/>
          <w:sz w:val="28"/>
          <w:szCs w:val="28"/>
          <w:lang w:val="de-DE"/>
        </w:rPr>
        <w:t>KTNL.01. Có mức tiêu thụ năng lượng/năm từ 500 đến dưới 1.000 TOE;</w:t>
      </w:r>
    </w:p>
    <w:p w:rsidR="00F018DA" w:rsidRPr="00385D1F" w:rsidRDefault="00F018DA" w:rsidP="00F018DA">
      <w:pPr>
        <w:spacing w:before="80" w:line="264" w:lineRule="auto"/>
        <w:ind w:firstLine="454"/>
        <w:jc w:val="both"/>
        <w:rPr>
          <w:bCs/>
          <w:sz w:val="28"/>
          <w:szCs w:val="28"/>
          <w:lang w:val="de-DE"/>
        </w:rPr>
      </w:pPr>
      <w:r w:rsidRPr="00385D1F">
        <w:rPr>
          <w:bCs/>
          <w:sz w:val="28"/>
          <w:szCs w:val="28"/>
          <w:lang w:val="de-DE"/>
        </w:rPr>
        <w:t>KTNL.02. Có mức tiêu thụ năng lượng/năm từ 1.000 đến dưới 3.000 TOE;</w:t>
      </w:r>
    </w:p>
    <w:p w:rsidR="00F018DA" w:rsidRPr="00385D1F" w:rsidRDefault="00F018DA" w:rsidP="00F018DA">
      <w:pPr>
        <w:spacing w:before="80" w:line="264" w:lineRule="auto"/>
        <w:ind w:firstLine="454"/>
        <w:jc w:val="both"/>
        <w:rPr>
          <w:bCs/>
          <w:sz w:val="28"/>
          <w:szCs w:val="28"/>
          <w:lang w:val="de-DE"/>
        </w:rPr>
      </w:pPr>
      <w:r w:rsidRPr="00385D1F">
        <w:rPr>
          <w:bCs/>
          <w:sz w:val="28"/>
          <w:szCs w:val="28"/>
          <w:lang w:val="de-DE"/>
        </w:rPr>
        <w:t>KTNL.03. Có mức tiêu thụ năng lượng/năm từ 3.000 đến dưới 10.000 TOE;</w:t>
      </w:r>
    </w:p>
    <w:p w:rsidR="00F018DA" w:rsidRPr="00385D1F" w:rsidRDefault="00F018DA" w:rsidP="00F018DA">
      <w:pPr>
        <w:spacing w:before="80" w:line="264" w:lineRule="auto"/>
        <w:ind w:firstLine="454"/>
        <w:jc w:val="both"/>
        <w:rPr>
          <w:bCs/>
          <w:sz w:val="28"/>
          <w:szCs w:val="28"/>
          <w:lang w:val="de-DE"/>
        </w:rPr>
      </w:pPr>
      <w:r w:rsidRPr="00385D1F">
        <w:rPr>
          <w:bCs/>
          <w:sz w:val="28"/>
          <w:szCs w:val="28"/>
          <w:lang w:val="de-DE"/>
        </w:rPr>
        <w:t>KTNL.04. Có mức tiêu thụ năng lượng/năm từ 10.000 TOE trở lên;</w:t>
      </w:r>
    </w:p>
    <w:p w:rsidR="00E3211A" w:rsidRPr="00385D1F" w:rsidRDefault="00E3211A" w:rsidP="00E3211A">
      <w:pPr>
        <w:spacing w:before="120" w:after="120" w:line="264" w:lineRule="auto"/>
        <w:jc w:val="both"/>
        <w:rPr>
          <w:b/>
          <w:bCs/>
          <w:sz w:val="28"/>
          <w:szCs w:val="28"/>
          <w:lang w:val="es-ES"/>
        </w:rPr>
      </w:pPr>
      <w:r w:rsidRPr="00385D1F">
        <w:rPr>
          <w:b/>
          <w:bCs/>
          <w:sz w:val="28"/>
          <w:szCs w:val="28"/>
          <w:lang w:val="es-ES"/>
        </w:rPr>
        <w:t>3. Hướng dẫn áp dụng định mức kinh tế kỹ</w:t>
      </w:r>
      <w:r w:rsidR="001008AC">
        <w:rPr>
          <w:b/>
          <w:bCs/>
          <w:sz w:val="28"/>
          <w:szCs w:val="28"/>
          <w:lang w:val="es-ES"/>
        </w:rPr>
        <w:t xml:space="preserve"> -</w:t>
      </w:r>
      <w:r w:rsidRPr="00385D1F">
        <w:rPr>
          <w:b/>
          <w:bCs/>
          <w:sz w:val="28"/>
          <w:szCs w:val="28"/>
          <w:lang w:val="es-ES"/>
        </w:rPr>
        <w:t xml:space="preserve"> thuật kiểm toán năng lượng:</w:t>
      </w:r>
    </w:p>
    <w:p w:rsidR="00E3211A" w:rsidRPr="00385D1F" w:rsidRDefault="00E3211A" w:rsidP="00F018DA">
      <w:pPr>
        <w:spacing w:before="80" w:line="264" w:lineRule="auto"/>
        <w:ind w:firstLine="454"/>
        <w:jc w:val="both"/>
        <w:rPr>
          <w:bCs/>
          <w:sz w:val="28"/>
          <w:szCs w:val="28"/>
          <w:lang w:val="de-DE"/>
        </w:rPr>
      </w:pPr>
      <w:r w:rsidRPr="00385D1F">
        <w:rPr>
          <w:sz w:val="28"/>
          <w:szCs w:val="28"/>
          <w:lang w:val="de-DE"/>
        </w:rPr>
        <w:t xml:space="preserve">Trong định mức này, mức hao phí nhân công, ca máy và vật </w:t>
      </w:r>
      <w:r w:rsidR="00F018DA" w:rsidRPr="00385D1F">
        <w:rPr>
          <w:sz w:val="28"/>
          <w:szCs w:val="28"/>
          <w:lang w:val="de-DE"/>
        </w:rPr>
        <w:t>tư</w:t>
      </w:r>
      <w:r w:rsidRPr="00385D1F">
        <w:rPr>
          <w:sz w:val="28"/>
          <w:szCs w:val="28"/>
          <w:lang w:val="de-DE"/>
        </w:rPr>
        <w:t xml:space="preserve"> được quy định theo quy mô đơn vị được kiểm toán, cụ thể:</w:t>
      </w:r>
      <w:r w:rsidR="00F018DA" w:rsidRPr="00385D1F">
        <w:rPr>
          <w:sz w:val="28"/>
          <w:szCs w:val="28"/>
          <w:lang w:val="de-DE"/>
        </w:rPr>
        <w:t xml:space="preserve"> M</w:t>
      </w:r>
      <w:r w:rsidRPr="00385D1F">
        <w:rPr>
          <w:sz w:val="28"/>
          <w:szCs w:val="28"/>
          <w:lang w:val="de-DE"/>
        </w:rPr>
        <w:t>ức hao phí sẽ khác nhau tùy theo quy mô - cụ thể là mức tiêu thụ năng lượng tính theo tấn dầu quy đổi (TOE) - của đơn vị được kiểm toán</w:t>
      </w:r>
      <w:r w:rsidR="00F018DA" w:rsidRPr="00385D1F">
        <w:rPr>
          <w:sz w:val="28"/>
          <w:szCs w:val="28"/>
          <w:lang w:val="de-DE"/>
        </w:rPr>
        <w:t xml:space="preserve"> năng lượng</w:t>
      </w:r>
      <w:r w:rsidRPr="00385D1F">
        <w:rPr>
          <w:sz w:val="28"/>
          <w:szCs w:val="28"/>
          <w:lang w:val="de-DE"/>
        </w:rPr>
        <w:t xml:space="preserve">. Do đó cần phải tra theo "mã hiệu mức". Ví dụ, như: </w:t>
      </w:r>
      <w:r w:rsidRPr="00385D1F">
        <w:rPr>
          <w:bCs/>
          <w:sz w:val="28"/>
          <w:szCs w:val="28"/>
          <w:lang w:val="de-DE"/>
        </w:rPr>
        <w:t>KT</w:t>
      </w:r>
      <w:r w:rsidR="00F018DA" w:rsidRPr="00385D1F">
        <w:rPr>
          <w:bCs/>
          <w:sz w:val="28"/>
          <w:szCs w:val="28"/>
          <w:lang w:val="de-DE"/>
        </w:rPr>
        <w:t>NL</w:t>
      </w:r>
      <w:r w:rsidRPr="00385D1F">
        <w:rPr>
          <w:bCs/>
          <w:sz w:val="28"/>
          <w:szCs w:val="28"/>
          <w:lang w:val="de-DE"/>
        </w:rPr>
        <w:t>.</w:t>
      </w:r>
      <w:r w:rsidR="00F018DA" w:rsidRPr="00385D1F">
        <w:rPr>
          <w:bCs/>
          <w:sz w:val="28"/>
          <w:szCs w:val="28"/>
          <w:lang w:val="de-DE"/>
        </w:rPr>
        <w:t>01.</w:t>
      </w:r>
      <w:r w:rsidRPr="00385D1F">
        <w:rPr>
          <w:bCs/>
          <w:sz w:val="28"/>
          <w:szCs w:val="28"/>
          <w:lang w:val="de-DE"/>
        </w:rPr>
        <w:t xml:space="preserve"> là mức hao phí định mức cho cơ sở có tiêu thụ năng lượng/năm</w:t>
      </w:r>
      <w:r w:rsidR="00F018DA" w:rsidRPr="00385D1F">
        <w:rPr>
          <w:bCs/>
          <w:sz w:val="28"/>
          <w:szCs w:val="28"/>
          <w:lang w:val="de-DE"/>
        </w:rPr>
        <w:t xml:space="preserve"> từ 500 đến dưới </w:t>
      </w:r>
      <w:r w:rsidRPr="00385D1F">
        <w:rPr>
          <w:bCs/>
          <w:sz w:val="28"/>
          <w:szCs w:val="28"/>
          <w:lang w:val="de-DE"/>
        </w:rPr>
        <w:t>1</w:t>
      </w:r>
      <w:r w:rsidR="00F018DA" w:rsidRPr="00385D1F">
        <w:rPr>
          <w:bCs/>
          <w:sz w:val="28"/>
          <w:szCs w:val="28"/>
          <w:lang w:val="de-DE"/>
        </w:rPr>
        <w:t>.</w:t>
      </w:r>
      <w:r w:rsidRPr="00385D1F">
        <w:rPr>
          <w:bCs/>
          <w:sz w:val="28"/>
          <w:szCs w:val="28"/>
          <w:lang w:val="de-DE"/>
        </w:rPr>
        <w:t>000 TOE, KT</w:t>
      </w:r>
      <w:r w:rsidR="00F018DA" w:rsidRPr="00385D1F">
        <w:rPr>
          <w:bCs/>
          <w:sz w:val="28"/>
          <w:szCs w:val="28"/>
          <w:lang w:val="de-DE"/>
        </w:rPr>
        <w:t>NL</w:t>
      </w:r>
      <w:r w:rsidRPr="00385D1F">
        <w:rPr>
          <w:bCs/>
          <w:sz w:val="28"/>
          <w:szCs w:val="28"/>
          <w:lang w:val="de-DE"/>
        </w:rPr>
        <w:t>.</w:t>
      </w:r>
      <w:r w:rsidR="00F018DA" w:rsidRPr="00385D1F">
        <w:rPr>
          <w:bCs/>
          <w:sz w:val="28"/>
          <w:szCs w:val="28"/>
          <w:lang w:val="de-DE"/>
        </w:rPr>
        <w:t>03</w:t>
      </w:r>
      <w:r w:rsidRPr="00385D1F">
        <w:rPr>
          <w:bCs/>
          <w:sz w:val="28"/>
          <w:szCs w:val="28"/>
          <w:lang w:val="de-DE"/>
        </w:rPr>
        <w:t>. là mức hao phí định mức cho cơ sở có mức tiêu thụ năng lượng/năm</w:t>
      </w:r>
      <w:r w:rsidR="00F018DA" w:rsidRPr="00385D1F">
        <w:rPr>
          <w:bCs/>
          <w:sz w:val="28"/>
          <w:szCs w:val="28"/>
          <w:lang w:val="de-DE"/>
        </w:rPr>
        <w:t xml:space="preserve"> từ 3</w:t>
      </w:r>
      <w:r w:rsidRPr="00385D1F">
        <w:rPr>
          <w:bCs/>
          <w:sz w:val="28"/>
          <w:szCs w:val="28"/>
          <w:lang w:val="de-DE"/>
        </w:rPr>
        <w:t>.000 đến dưới 10.000</w:t>
      </w:r>
      <w:r w:rsidR="001008AC">
        <w:rPr>
          <w:bCs/>
          <w:sz w:val="28"/>
          <w:szCs w:val="28"/>
          <w:lang w:val="de-DE"/>
        </w:rPr>
        <w:t xml:space="preserve"> </w:t>
      </w:r>
      <w:r w:rsidRPr="00385D1F">
        <w:rPr>
          <w:bCs/>
          <w:sz w:val="28"/>
          <w:szCs w:val="28"/>
          <w:lang w:val="de-DE"/>
        </w:rPr>
        <w:t>TOE,...</w:t>
      </w:r>
    </w:p>
    <w:p w:rsidR="00E3211A" w:rsidRPr="00385D1F" w:rsidRDefault="00E3211A" w:rsidP="00E3211A">
      <w:pPr>
        <w:spacing w:before="120" w:after="120" w:line="264" w:lineRule="auto"/>
        <w:jc w:val="both"/>
        <w:rPr>
          <w:b/>
          <w:bCs/>
          <w:sz w:val="28"/>
          <w:szCs w:val="28"/>
          <w:lang w:val="es-ES"/>
        </w:rPr>
      </w:pPr>
      <w:r w:rsidRPr="00385D1F">
        <w:rPr>
          <w:b/>
          <w:bCs/>
          <w:sz w:val="28"/>
          <w:szCs w:val="28"/>
          <w:lang w:val="es-ES"/>
        </w:rPr>
        <w:t>4. Quy định áp dụng:</w:t>
      </w:r>
    </w:p>
    <w:p w:rsidR="00E3211A" w:rsidRPr="00385D1F" w:rsidRDefault="00E3211A" w:rsidP="00E3211A">
      <w:pPr>
        <w:spacing w:before="80" w:line="264" w:lineRule="auto"/>
        <w:ind w:firstLine="454"/>
        <w:jc w:val="both"/>
        <w:rPr>
          <w:sz w:val="28"/>
          <w:szCs w:val="28"/>
          <w:lang w:val="de-DE"/>
        </w:rPr>
      </w:pPr>
      <w:r w:rsidRPr="00385D1F">
        <w:rPr>
          <w:sz w:val="28"/>
          <w:szCs w:val="28"/>
          <w:lang w:val="de-DE"/>
        </w:rPr>
        <w:t>Định mức kinh tế - kỹ thuật về kiểm toán năng lượng sử dụng ngân sách nhà nước được áp dụng khi lập dự toán cho công tác kiểm toán năng lượng khi sử dụng toàn bộ kinh phí hoặc một phần kinh phí từ ngân sách nhà nước. Định mức này quy định định mức hao phí nhân công</w:t>
      </w:r>
      <w:r w:rsidR="00F018DA" w:rsidRPr="00385D1F">
        <w:rPr>
          <w:sz w:val="28"/>
          <w:szCs w:val="28"/>
          <w:lang w:val="de-DE"/>
        </w:rPr>
        <w:t xml:space="preserve"> trực tiếp và gián tiếp</w:t>
      </w:r>
      <w:r w:rsidRPr="00385D1F">
        <w:rPr>
          <w:sz w:val="28"/>
          <w:szCs w:val="28"/>
          <w:lang w:val="de-DE"/>
        </w:rPr>
        <w:t xml:space="preserve">, ca máy và vật </w:t>
      </w:r>
      <w:r w:rsidR="00F018DA" w:rsidRPr="00385D1F">
        <w:rPr>
          <w:sz w:val="28"/>
          <w:szCs w:val="28"/>
          <w:lang w:val="de-DE"/>
        </w:rPr>
        <w:t>tư</w:t>
      </w:r>
      <w:r w:rsidR="00785506">
        <w:rPr>
          <w:sz w:val="28"/>
          <w:szCs w:val="28"/>
          <w:lang w:val="de-DE"/>
        </w:rPr>
        <w:t xml:space="preserve"> </w:t>
      </w:r>
      <w:r w:rsidRPr="00385D1F">
        <w:rPr>
          <w:sz w:val="28"/>
          <w:szCs w:val="28"/>
          <w:lang w:val="de-DE"/>
        </w:rPr>
        <w:t xml:space="preserve">liên quan đến chi phí trực tiếp. Đơn giá nhân công, ca máy và vật liệu lấy theo </w:t>
      </w:r>
      <w:r w:rsidRPr="00385D1F">
        <w:rPr>
          <w:sz w:val="28"/>
          <w:szCs w:val="28"/>
          <w:lang w:val="de-DE"/>
        </w:rPr>
        <w:lastRenderedPageBreak/>
        <w:t xml:space="preserve">quy định hiện hành của nhà nước. Các chi </w:t>
      </w:r>
      <w:r w:rsidR="00785506" w:rsidRPr="00385D1F">
        <w:rPr>
          <w:sz w:val="28"/>
          <w:szCs w:val="28"/>
          <w:lang w:val="de-DE"/>
        </w:rPr>
        <w:t>ph</w:t>
      </w:r>
      <w:r w:rsidR="00785506">
        <w:rPr>
          <w:sz w:val="28"/>
          <w:szCs w:val="28"/>
          <w:lang w:val="de-DE"/>
        </w:rPr>
        <w:t>í</w:t>
      </w:r>
      <w:r w:rsidR="00785506" w:rsidRPr="00385D1F">
        <w:rPr>
          <w:sz w:val="28"/>
          <w:szCs w:val="28"/>
          <w:lang w:val="de-DE"/>
        </w:rPr>
        <w:t xml:space="preserve"> </w:t>
      </w:r>
      <w:r w:rsidRPr="00385D1F">
        <w:rPr>
          <w:sz w:val="28"/>
          <w:szCs w:val="28"/>
          <w:lang w:val="de-DE"/>
        </w:rPr>
        <w:t>gián tiếp</w:t>
      </w:r>
      <w:r w:rsidR="007F2CB3" w:rsidRPr="00385D1F">
        <w:rPr>
          <w:sz w:val="28"/>
          <w:szCs w:val="28"/>
          <w:lang w:val="de-DE"/>
        </w:rPr>
        <w:t xml:space="preserve"> khác</w:t>
      </w:r>
      <w:r w:rsidRPr="00385D1F">
        <w:rPr>
          <w:sz w:val="28"/>
          <w:szCs w:val="28"/>
          <w:lang w:val="de-DE"/>
        </w:rPr>
        <w:t xml:space="preserve"> như: chi phí chung, lợi nhuận trước thuế tính trước, thuế giá trị gia tăng áp dụng theo quy định hiện hành của nhà nước. </w:t>
      </w:r>
    </w:p>
    <w:p w:rsidR="00E3211A" w:rsidRPr="00385D1F" w:rsidRDefault="00E3211A" w:rsidP="00E3211A">
      <w:pPr>
        <w:spacing w:before="80" w:line="264" w:lineRule="auto"/>
        <w:ind w:firstLine="454"/>
        <w:jc w:val="both"/>
        <w:rPr>
          <w:sz w:val="28"/>
          <w:szCs w:val="28"/>
          <w:lang w:val="de-DE"/>
        </w:rPr>
      </w:pPr>
      <w:r w:rsidRPr="00385D1F">
        <w:rPr>
          <w:sz w:val="28"/>
          <w:szCs w:val="28"/>
          <w:lang w:val="de-DE"/>
        </w:rPr>
        <w:t>Dịch vụ kiểm toán năng lượng sử dụng kinh phí ngoài ngân sách nhà nước có thể tham khảo định mức này trong quá trình lập dự toán.</w:t>
      </w:r>
    </w:p>
    <w:p w:rsidR="00E3211A" w:rsidRPr="00385D1F" w:rsidRDefault="00E3211A" w:rsidP="00E3211A">
      <w:pPr>
        <w:spacing w:before="80" w:line="264" w:lineRule="auto"/>
        <w:ind w:firstLine="454"/>
        <w:jc w:val="both"/>
        <w:rPr>
          <w:sz w:val="28"/>
          <w:szCs w:val="28"/>
          <w:lang w:val="de-DE"/>
        </w:rPr>
      </w:pPr>
      <w:r w:rsidRPr="00385D1F">
        <w:rPr>
          <w:sz w:val="28"/>
          <w:szCs w:val="28"/>
          <w:lang w:val="de-DE"/>
        </w:rPr>
        <w:t xml:space="preserve">Trong quá trình áp dụng, yêu cầu các Chủ đầu tư, các đơn vị cung cấp dịch vụ kiểm toán năng lượng thực hiện việc theo dõi, tổng hợp, kịp thời đề xuất các nội dung hợp lý cần bổ sung, hiệu chỉnh để sửa đổi, bổ sung nếu cần thiết./. </w:t>
      </w:r>
    </w:p>
    <w:p w:rsidR="00E3211A" w:rsidRPr="00385D1F" w:rsidRDefault="00E3211A" w:rsidP="00E3211A">
      <w:pPr>
        <w:spacing w:line="312" w:lineRule="auto"/>
        <w:jc w:val="both"/>
        <w:rPr>
          <w:sz w:val="28"/>
          <w:szCs w:val="28"/>
          <w:lang w:val="de-DE"/>
        </w:rPr>
      </w:pPr>
    </w:p>
    <w:p w:rsidR="006D2DAF" w:rsidRPr="00385D1F" w:rsidRDefault="000635B9" w:rsidP="00F96020">
      <w:pPr>
        <w:spacing w:line="312" w:lineRule="auto"/>
        <w:jc w:val="both"/>
        <w:rPr>
          <w:b/>
          <w:sz w:val="28"/>
          <w:szCs w:val="28"/>
        </w:rPr>
      </w:pPr>
      <w:r w:rsidRPr="00385D1F">
        <w:rPr>
          <w:b/>
          <w:sz w:val="28"/>
          <w:szCs w:val="28"/>
        </w:rPr>
        <w:t>5. Quy định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1"/>
        <w:gridCol w:w="4390"/>
      </w:tblGrid>
      <w:tr w:rsidR="006D2DAF" w:rsidRPr="00385D1F" w:rsidTr="00890719">
        <w:tc>
          <w:tcPr>
            <w:tcW w:w="25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D2DAF" w:rsidRPr="00385D1F" w:rsidRDefault="000635B9" w:rsidP="000A7059">
            <w:pPr>
              <w:spacing w:line="312" w:lineRule="auto"/>
              <w:jc w:val="center"/>
              <w:rPr>
                <w:sz w:val="28"/>
                <w:szCs w:val="28"/>
              </w:rPr>
            </w:pPr>
            <w:r w:rsidRPr="00385D1F">
              <w:rPr>
                <w:b/>
                <w:bCs/>
                <w:sz w:val="28"/>
                <w:szCs w:val="28"/>
              </w:rPr>
              <w:t>Nội dung viết tắt</w:t>
            </w:r>
          </w:p>
        </w:tc>
        <w:tc>
          <w:tcPr>
            <w:tcW w:w="2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D2DAF" w:rsidRPr="00385D1F" w:rsidRDefault="000635B9" w:rsidP="000A7059">
            <w:pPr>
              <w:spacing w:line="312" w:lineRule="auto"/>
              <w:jc w:val="center"/>
              <w:rPr>
                <w:sz w:val="28"/>
                <w:szCs w:val="28"/>
              </w:rPr>
            </w:pPr>
            <w:r w:rsidRPr="00385D1F">
              <w:rPr>
                <w:b/>
                <w:bCs/>
                <w:sz w:val="28"/>
                <w:szCs w:val="28"/>
              </w:rPr>
              <w:t>Viết tắt</w:t>
            </w:r>
          </w:p>
        </w:tc>
      </w:tr>
      <w:tr w:rsidR="00890719" w:rsidRPr="00385D1F" w:rsidTr="00890719">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90719" w:rsidRPr="00385D1F" w:rsidRDefault="00F2416C" w:rsidP="000A7059">
            <w:pPr>
              <w:spacing w:line="312" w:lineRule="auto"/>
              <w:rPr>
                <w:sz w:val="28"/>
                <w:szCs w:val="28"/>
              </w:rPr>
            </w:pPr>
            <w:r w:rsidRPr="00385D1F">
              <w:rPr>
                <w:sz w:val="28"/>
                <w:szCs w:val="28"/>
                <w:lang w:val="vi-VN"/>
              </w:rPr>
              <w:t>Cơ sở sử</w:t>
            </w:r>
            <w:r w:rsidRPr="00385D1F">
              <w:rPr>
                <w:sz w:val="28"/>
                <w:szCs w:val="28"/>
              </w:rPr>
              <w:t xml:space="preserve"> dụng năng lượng trọng điểm</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0719" w:rsidRPr="00385D1F" w:rsidRDefault="00F2416C" w:rsidP="000A7059">
            <w:pPr>
              <w:spacing w:line="312" w:lineRule="auto"/>
              <w:rPr>
                <w:sz w:val="28"/>
                <w:szCs w:val="28"/>
                <w:lang w:val="vi-VN"/>
              </w:rPr>
            </w:pPr>
            <w:r w:rsidRPr="00385D1F">
              <w:rPr>
                <w:sz w:val="28"/>
                <w:szCs w:val="28"/>
                <w:lang w:val="vi-VN"/>
              </w:rPr>
              <w:t>CSSDNLTĐ</w:t>
            </w:r>
          </w:p>
        </w:tc>
      </w:tr>
      <w:tr w:rsidR="00F2416C" w:rsidRPr="00385D1F" w:rsidTr="00890719">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Hệ thống quản lý năng lượng</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HT QLNL</w:t>
            </w:r>
          </w:p>
        </w:tc>
      </w:tr>
      <w:tr w:rsidR="00F2416C" w:rsidRPr="00385D1F" w:rsidTr="00890719">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Kiểm toán năng lượng</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KTNL</w:t>
            </w:r>
          </w:p>
        </w:tc>
      </w:tr>
      <w:tr w:rsidR="00F2416C" w:rsidRPr="00385D1F" w:rsidTr="00890719">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Kỹ thuật viên</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KTV</w:t>
            </w:r>
          </w:p>
        </w:tc>
      </w:tr>
      <w:tr w:rsidR="00F2416C" w:rsidRPr="00385D1F" w:rsidTr="00890719">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Kiểm toán viên năng lượng</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KTVNL</w:t>
            </w:r>
          </w:p>
        </w:tc>
      </w:tr>
      <w:tr w:rsidR="00F2416C" w:rsidRPr="00385D1F" w:rsidTr="00890719">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Người quản lý năng lượng</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NQLNL</w:t>
            </w:r>
          </w:p>
        </w:tc>
      </w:tr>
      <w:tr w:rsidR="00F2416C" w:rsidRPr="00385D1F" w:rsidTr="00890719">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Quy chuẩn kỹ thuật Việt Nam</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QCVN</w:t>
            </w:r>
          </w:p>
        </w:tc>
      </w:tr>
      <w:tr w:rsidR="00F2416C" w:rsidRPr="00385D1F" w:rsidTr="00890719">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Quản lý năng lượng</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QLNL</w:t>
            </w:r>
          </w:p>
        </w:tc>
      </w:tr>
      <w:tr w:rsidR="00F2416C" w:rsidRPr="00385D1F" w:rsidTr="00890719">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Tiêu chuẩn Việt Nam</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TCVN</w:t>
            </w:r>
          </w:p>
        </w:tc>
      </w:tr>
      <w:tr w:rsidR="00F2416C" w:rsidRPr="00385D1F" w:rsidTr="00401F46">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Tiết kiệm năng lượng</w:t>
            </w:r>
          </w:p>
        </w:tc>
        <w:tc>
          <w:tcPr>
            <w:tcW w:w="24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2416C" w:rsidRPr="00385D1F" w:rsidRDefault="00F2416C" w:rsidP="000A7059">
            <w:pPr>
              <w:spacing w:line="312" w:lineRule="auto"/>
              <w:rPr>
                <w:sz w:val="28"/>
                <w:szCs w:val="28"/>
              </w:rPr>
            </w:pPr>
            <w:r w:rsidRPr="00385D1F">
              <w:rPr>
                <w:sz w:val="28"/>
                <w:szCs w:val="28"/>
              </w:rPr>
              <w:t>TKNL</w:t>
            </w:r>
          </w:p>
        </w:tc>
      </w:tr>
      <w:tr w:rsidR="00401F46" w:rsidRPr="00385D1F" w:rsidTr="00890719">
        <w:tblPrEx>
          <w:tblBorders>
            <w:top w:val="none" w:sz="0" w:space="0" w:color="auto"/>
            <w:bottom w:val="none" w:sz="0" w:space="0" w:color="auto"/>
            <w:insideH w:val="none" w:sz="0" w:space="0" w:color="auto"/>
            <w:insideV w:val="none" w:sz="0" w:space="0" w:color="auto"/>
          </w:tblBorders>
        </w:tblPrEx>
        <w:tc>
          <w:tcPr>
            <w:tcW w:w="2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01F46" w:rsidRPr="00385D1F" w:rsidRDefault="00401F46" w:rsidP="000A7059">
            <w:pPr>
              <w:spacing w:line="312" w:lineRule="auto"/>
              <w:rPr>
                <w:sz w:val="28"/>
                <w:szCs w:val="28"/>
              </w:rPr>
            </w:pPr>
            <w:r w:rsidRPr="00385D1F">
              <w:rPr>
                <w:sz w:val="28"/>
                <w:szCs w:val="28"/>
              </w:rPr>
              <w:t>Tấn dầu quy đổi (ton of oil equivalent)</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01F46" w:rsidRPr="00385D1F" w:rsidRDefault="00401F46" w:rsidP="000A7059">
            <w:pPr>
              <w:spacing w:line="312" w:lineRule="auto"/>
              <w:rPr>
                <w:sz w:val="28"/>
                <w:szCs w:val="28"/>
              </w:rPr>
            </w:pPr>
            <w:r w:rsidRPr="00385D1F">
              <w:rPr>
                <w:sz w:val="28"/>
                <w:szCs w:val="28"/>
              </w:rPr>
              <w:t>TOE</w:t>
            </w:r>
          </w:p>
        </w:tc>
      </w:tr>
    </w:tbl>
    <w:p w:rsidR="00F2416C" w:rsidRPr="00385D1F" w:rsidRDefault="00F2416C" w:rsidP="000A7059">
      <w:pPr>
        <w:spacing w:line="312" w:lineRule="auto"/>
        <w:rPr>
          <w:b/>
          <w:bCs/>
          <w:sz w:val="28"/>
          <w:szCs w:val="28"/>
        </w:rPr>
      </w:pPr>
      <w:bookmarkStart w:id="9" w:name="chuong_2"/>
    </w:p>
    <w:p w:rsidR="00F2416C" w:rsidRPr="00385D1F" w:rsidRDefault="00F2416C" w:rsidP="000A7059">
      <w:pPr>
        <w:spacing w:line="312" w:lineRule="auto"/>
        <w:rPr>
          <w:b/>
          <w:bCs/>
          <w:sz w:val="28"/>
          <w:szCs w:val="28"/>
        </w:rPr>
      </w:pPr>
      <w:r w:rsidRPr="00385D1F">
        <w:rPr>
          <w:b/>
          <w:bCs/>
          <w:sz w:val="28"/>
          <w:szCs w:val="28"/>
        </w:rPr>
        <w:br w:type="page"/>
      </w:r>
    </w:p>
    <w:p w:rsidR="006D2DAF" w:rsidRPr="00385D1F" w:rsidRDefault="000635B9" w:rsidP="000A7059">
      <w:pPr>
        <w:spacing w:line="312" w:lineRule="auto"/>
        <w:jc w:val="center"/>
        <w:rPr>
          <w:sz w:val="28"/>
          <w:szCs w:val="28"/>
        </w:rPr>
      </w:pPr>
      <w:r w:rsidRPr="00385D1F">
        <w:rPr>
          <w:b/>
          <w:bCs/>
          <w:sz w:val="28"/>
          <w:szCs w:val="28"/>
        </w:rPr>
        <w:lastRenderedPageBreak/>
        <w:t>Phần II</w:t>
      </w:r>
      <w:bookmarkEnd w:id="9"/>
    </w:p>
    <w:p w:rsidR="006D2DAF" w:rsidRPr="00385D1F" w:rsidRDefault="000635B9" w:rsidP="000A7059">
      <w:pPr>
        <w:spacing w:line="312" w:lineRule="auto"/>
        <w:jc w:val="center"/>
        <w:rPr>
          <w:sz w:val="28"/>
          <w:szCs w:val="28"/>
        </w:rPr>
      </w:pPr>
      <w:bookmarkStart w:id="10" w:name="chuong_2_name"/>
      <w:r w:rsidRPr="00385D1F">
        <w:rPr>
          <w:b/>
          <w:bCs/>
          <w:sz w:val="28"/>
          <w:szCs w:val="28"/>
        </w:rPr>
        <w:t>ĐỊNH MỨC KINH TẾ-KỸ THUẬT</w:t>
      </w:r>
      <w:bookmarkEnd w:id="10"/>
    </w:p>
    <w:p w:rsidR="006D2DAF" w:rsidRPr="00385D1F" w:rsidRDefault="00F2416C" w:rsidP="000A7059">
      <w:pPr>
        <w:spacing w:line="312" w:lineRule="auto"/>
        <w:jc w:val="center"/>
        <w:rPr>
          <w:b/>
          <w:sz w:val="28"/>
          <w:szCs w:val="28"/>
          <w:lang w:val="vi-VN"/>
        </w:rPr>
      </w:pPr>
      <w:r w:rsidRPr="00385D1F">
        <w:rPr>
          <w:b/>
          <w:sz w:val="28"/>
          <w:szCs w:val="28"/>
          <w:lang w:val="vi-VN"/>
        </w:rPr>
        <w:t>DỊCH VỤ KIỂM TOÁN NĂNG LƯỢNG</w:t>
      </w:r>
    </w:p>
    <w:p w:rsidR="006D2DAF" w:rsidRPr="00385D1F" w:rsidRDefault="000635B9" w:rsidP="000A7059">
      <w:pPr>
        <w:spacing w:line="312" w:lineRule="auto"/>
        <w:rPr>
          <w:sz w:val="28"/>
          <w:szCs w:val="28"/>
          <w:lang w:val="vi-VN"/>
        </w:rPr>
      </w:pPr>
      <w:bookmarkStart w:id="11" w:name="muc_1_1"/>
      <w:r w:rsidRPr="00385D1F">
        <w:rPr>
          <w:b/>
          <w:bCs/>
          <w:sz w:val="28"/>
          <w:szCs w:val="28"/>
          <w:lang w:val="vi-VN"/>
        </w:rPr>
        <w:t>I. Định mức lao động</w:t>
      </w:r>
      <w:bookmarkEnd w:id="11"/>
    </w:p>
    <w:p w:rsidR="006D2DAF" w:rsidRPr="00385D1F" w:rsidRDefault="000635B9" w:rsidP="000A7059">
      <w:pPr>
        <w:spacing w:line="312" w:lineRule="auto"/>
        <w:rPr>
          <w:sz w:val="28"/>
          <w:szCs w:val="28"/>
          <w:lang w:val="vi-VN"/>
        </w:rPr>
      </w:pPr>
      <w:r w:rsidRPr="00385D1F">
        <w:rPr>
          <w:b/>
          <w:bCs/>
          <w:sz w:val="28"/>
          <w:szCs w:val="28"/>
          <w:lang w:val="vi-VN"/>
        </w:rPr>
        <w:t xml:space="preserve">1. </w:t>
      </w:r>
      <w:r w:rsidR="00C2693F" w:rsidRPr="00385D1F">
        <w:rPr>
          <w:b/>
          <w:bCs/>
          <w:sz w:val="28"/>
          <w:szCs w:val="28"/>
          <w:lang w:val="vi-VN"/>
        </w:rPr>
        <w:t>Quy trình thực hiện dịch vụ</w:t>
      </w:r>
    </w:p>
    <w:p w:rsidR="00C2693F" w:rsidRDefault="00C2693F" w:rsidP="000A7059">
      <w:pPr>
        <w:spacing w:line="312" w:lineRule="auto"/>
        <w:rPr>
          <w:sz w:val="28"/>
          <w:szCs w:val="28"/>
          <w:lang w:val="vi-VN"/>
        </w:rPr>
      </w:pPr>
      <w:r w:rsidRPr="00385D1F">
        <w:rPr>
          <w:sz w:val="28"/>
          <w:szCs w:val="28"/>
          <w:lang w:val="vi-VN"/>
        </w:rPr>
        <w:t xml:space="preserve">Quy trình thực hiện kiểm toán năng lượng </w:t>
      </w:r>
      <w:r w:rsidR="000F05CF" w:rsidRPr="006E06F8">
        <w:rPr>
          <w:sz w:val="28"/>
          <w:szCs w:val="28"/>
          <w:lang w:val="vi-VN"/>
        </w:rPr>
        <w:t>như sau</w:t>
      </w:r>
      <w:r w:rsidRPr="00385D1F">
        <w:rPr>
          <w:sz w:val="28"/>
          <w:szCs w:val="28"/>
          <w:lang w:val="vi-VN"/>
        </w:rPr>
        <w:t>:</w:t>
      </w:r>
    </w:p>
    <w:p w:rsidR="000F05CF" w:rsidRDefault="00154BAC" w:rsidP="000A7059">
      <w:pPr>
        <w:spacing w:line="312" w:lineRule="auto"/>
        <w:rPr>
          <w:sz w:val="28"/>
          <w:szCs w:val="28"/>
          <w:lang w:val="vi-VN"/>
        </w:rPr>
      </w:pPr>
      <w:bookmarkStart w:id="12" w:name="_GoBack"/>
      <w:r>
        <w:rPr>
          <w:noProof/>
        </w:rPr>
        <w:drawing>
          <wp:inline distT="0" distB="0" distL="0" distR="0" wp14:anchorId="4512CBC0" wp14:editId="7D1F560B">
            <wp:extent cx="5760085" cy="987425"/>
            <wp:effectExtent l="19050" t="0" r="1206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bookmarkEnd w:id="12"/>
    <w:p w:rsidR="000F05CF" w:rsidRDefault="000F05CF" w:rsidP="000A7059">
      <w:pPr>
        <w:spacing w:line="312" w:lineRule="auto"/>
        <w:rPr>
          <w:sz w:val="28"/>
          <w:szCs w:val="28"/>
          <w:lang w:val="vi-VN"/>
        </w:rPr>
      </w:pPr>
    </w:p>
    <w:p w:rsidR="000F05CF" w:rsidRPr="000F05CF" w:rsidRDefault="000F05CF" w:rsidP="000A7059">
      <w:pPr>
        <w:spacing w:line="312" w:lineRule="auto"/>
        <w:rPr>
          <w:sz w:val="28"/>
          <w:szCs w:val="28"/>
          <w:lang w:val="vi-VN"/>
        </w:rPr>
      </w:pPr>
      <w:r w:rsidRPr="006E06F8">
        <w:rPr>
          <w:sz w:val="28"/>
          <w:szCs w:val="28"/>
          <w:lang w:val="vi-VN"/>
        </w:rPr>
        <w:t>Cụ thể các công việc thực hiện được</w:t>
      </w:r>
      <w:r w:rsidR="00154BAC">
        <w:rPr>
          <w:sz w:val="28"/>
          <w:szCs w:val="28"/>
          <w:lang w:val="vi-VN"/>
        </w:rPr>
        <w:t xml:space="preserve"> mô tả</w:t>
      </w:r>
      <w:r w:rsidRPr="006E06F8">
        <w:rPr>
          <w:sz w:val="28"/>
          <w:szCs w:val="28"/>
          <w:lang w:val="vi-VN"/>
        </w:rPr>
        <w:t xml:space="preserve"> chi tiết trong bảng dưới đây:</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287"/>
        <w:gridCol w:w="4514"/>
      </w:tblGrid>
      <w:tr w:rsidR="00C2693F" w:rsidRPr="00385D1F" w:rsidTr="00154BAC">
        <w:trPr>
          <w:trHeight w:val="255"/>
          <w:tblHeader/>
        </w:trPr>
        <w:tc>
          <w:tcPr>
            <w:tcW w:w="1380" w:type="dxa"/>
            <w:shd w:val="clear" w:color="auto" w:fill="auto"/>
            <w:vAlign w:val="center"/>
            <w:hideMark/>
          </w:tcPr>
          <w:p w:rsidR="00C2693F" w:rsidRPr="00385D1F" w:rsidRDefault="000F05CF" w:rsidP="000A7059">
            <w:pPr>
              <w:spacing w:line="312" w:lineRule="auto"/>
              <w:jc w:val="center"/>
              <w:rPr>
                <w:b/>
                <w:bCs/>
                <w:sz w:val="28"/>
                <w:szCs w:val="28"/>
              </w:rPr>
            </w:pPr>
            <w:r>
              <w:rPr>
                <w:b/>
                <w:bCs/>
                <w:sz w:val="28"/>
                <w:szCs w:val="28"/>
              </w:rPr>
              <w:t>Bước</w:t>
            </w:r>
          </w:p>
        </w:tc>
        <w:tc>
          <w:tcPr>
            <w:tcW w:w="3295" w:type="dxa"/>
            <w:shd w:val="clear" w:color="auto" w:fill="auto"/>
            <w:vAlign w:val="center"/>
            <w:hideMark/>
          </w:tcPr>
          <w:p w:rsidR="00C2693F" w:rsidRPr="00385D1F" w:rsidRDefault="000F05CF">
            <w:pPr>
              <w:spacing w:line="312" w:lineRule="auto"/>
              <w:jc w:val="center"/>
              <w:rPr>
                <w:b/>
                <w:bCs/>
                <w:sz w:val="28"/>
                <w:szCs w:val="28"/>
              </w:rPr>
            </w:pPr>
            <w:r>
              <w:rPr>
                <w:b/>
                <w:bCs/>
                <w:sz w:val="28"/>
                <w:szCs w:val="28"/>
              </w:rPr>
              <w:t>C</w:t>
            </w:r>
            <w:r w:rsidR="00C2693F" w:rsidRPr="00385D1F">
              <w:rPr>
                <w:b/>
                <w:bCs/>
                <w:sz w:val="28"/>
                <w:szCs w:val="28"/>
              </w:rPr>
              <w:t>ông việc</w:t>
            </w:r>
            <w:r>
              <w:rPr>
                <w:b/>
                <w:bCs/>
                <w:sz w:val="28"/>
                <w:szCs w:val="28"/>
              </w:rPr>
              <w:t xml:space="preserve"> </w:t>
            </w:r>
            <w:r w:rsidR="00C2693F" w:rsidRPr="00385D1F">
              <w:rPr>
                <w:b/>
                <w:bCs/>
                <w:sz w:val="28"/>
                <w:szCs w:val="28"/>
              </w:rPr>
              <w:t>thực hiện</w:t>
            </w:r>
          </w:p>
        </w:tc>
        <w:tc>
          <w:tcPr>
            <w:tcW w:w="4505" w:type="dxa"/>
            <w:shd w:val="clear" w:color="auto" w:fill="auto"/>
            <w:vAlign w:val="center"/>
            <w:hideMark/>
          </w:tcPr>
          <w:p w:rsidR="00C2693F" w:rsidRPr="00385D1F" w:rsidRDefault="00C2693F" w:rsidP="000A7059">
            <w:pPr>
              <w:spacing w:line="312" w:lineRule="auto"/>
              <w:jc w:val="center"/>
              <w:rPr>
                <w:sz w:val="28"/>
                <w:szCs w:val="28"/>
              </w:rPr>
            </w:pPr>
            <w:r w:rsidRPr="00385D1F">
              <w:rPr>
                <w:b/>
                <w:bCs/>
                <w:sz w:val="28"/>
                <w:szCs w:val="28"/>
              </w:rPr>
              <w:t>Chi tiết</w:t>
            </w:r>
          </w:p>
        </w:tc>
      </w:tr>
      <w:tr w:rsidR="00C2693F" w:rsidRPr="00385D1F" w:rsidTr="00154BAC">
        <w:trPr>
          <w:trHeight w:val="552"/>
        </w:trPr>
        <w:tc>
          <w:tcPr>
            <w:tcW w:w="1380" w:type="dxa"/>
            <w:shd w:val="clear" w:color="auto" w:fill="auto"/>
            <w:vAlign w:val="center"/>
            <w:hideMark/>
          </w:tcPr>
          <w:p w:rsidR="00C2693F" w:rsidRPr="00385D1F" w:rsidRDefault="00C2693F" w:rsidP="000A7059">
            <w:pPr>
              <w:spacing w:line="312" w:lineRule="auto"/>
              <w:jc w:val="center"/>
              <w:rPr>
                <w:sz w:val="28"/>
                <w:szCs w:val="28"/>
              </w:rPr>
            </w:pPr>
            <w:r w:rsidRPr="00385D1F">
              <w:rPr>
                <w:sz w:val="28"/>
                <w:szCs w:val="28"/>
              </w:rPr>
              <w:t>1</w:t>
            </w:r>
            <w:r w:rsidR="00154BAC">
              <w:rPr>
                <w:sz w:val="28"/>
                <w:szCs w:val="28"/>
              </w:rPr>
              <w:t>. Chuẩn bị KTNL</w:t>
            </w:r>
          </w:p>
        </w:tc>
        <w:tc>
          <w:tcPr>
            <w:tcW w:w="3295" w:type="dxa"/>
            <w:shd w:val="clear" w:color="auto" w:fill="auto"/>
            <w:vAlign w:val="center"/>
            <w:hideMark/>
          </w:tcPr>
          <w:p w:rsidR="00C2693F" w:rsidRPr="00385D1F" w:rsidRDefault="00C2693F" w:rsidP="000A7059">
            <w:pPr>
              <w:spacing w:line="312" w:lineRule="auto"/>
              <w:rPr>
                <w:sz w:val="28"/>
                <w:szCs w:val="28"/>
              </w:rPr>
            </w:pPr>
            <w:r w:rsidRPr="00385D1F">
              <w:rPr>
                <w:sz w:val="28"/>
                <w:szCs w:val="28"/>
              </w:rPr>
              <w:t>Chuẩn bị KTNL</w:t>
            </w:r>
          </w:p>
        </w:tc>
        <w:tc>
          <w:tcPr>
            <w:tcW w:w="4505" w:type="dxa"/>
            <w:shd w:val="clear" w:color="auto" w:fill="auto"/>
            <w:vAlign w:val="center"/>
            <w:hideMark/>
          </w:tcPr>
          <w:p w:rsidR="00C2693F" w:rsidRPr="00385D1F" w:rsidRDefault="00C2693F" w:rsidP="000A7059">
            <w:pPr>
              <w:spacing w:line="312" w:lineRule="auto"/>
              <w:jc w:val="both"/>
              <w:rPr>
                <w:sz w:val="28"/>
                <w:szCs w:val="28"/>
              </w:rPr>
            </w:pPr>
            <w:r w:rsidRPr="00385D1F">
              <w:rPr>
                <w:sz w:val="28"/>
                <w:szCs w:val="28"/>
              </w:rPr>
              <w:t>Xác định phạm vi, giới hạn và mục tiêu của kiểm toán năng lượng,</w:t>
            </w:r>
          </w:p>
          <w:p w:rsidR="00C2693F" w:rsidRPr="00385D1F" w:rsidRDefault="00C2693F" w:rsidP="000A7059">
            <w:pPr>
              <w:spacing w:line="312" w:lineRule="auto"/>
              <w:jc w:val="both"/>
              <w:rPr>
                <w:sz w:val="28"/>
                <w:szCs w:val="28"/>
              </w:rPr>
            </w:pPr>
            <w:r w:rsidRPr="00385D1F">
              <w:rPr>
                <w:sz w:val="28"/>
                <w:szCs w:val="28"/>
              </w:rPr>
              <w:t>Thành lập nhóm Kiểm toán năng lượng,</w:t>
            </w:r>
          </w:p>
          <w:p w:rsidR="00C2693F" w:rsidRPr="00385D1F" w:rsidRDefault="00C2693F" w:rsidP="000A7059">
            <w:pPr>
              <w:spacing w:line="312" w:lineRule="auto"/>
              <w:jc w:val="both"/>
              <w:rPr>
                <w:sz w:val="28"/>
                <w:szCs w:val="28"/>
              </w:rPr>
            </w:pPr>
            <w:r w:rsidRPr="00385D1F">
              <w:rPr>
                <w:sz w:val="28"/>
                <w:szCs w:val="28"/>
              </w:rPr>
              <w:t>Lập kế hoạch thực hiện Kiểm toán năng lượng</w:t>
            </w:r>
          </w:p>
        </w:tc>
      </w:tr>
      <w:tr w:rsidR="00154BAC" w:rsidRPr="00385D1F" w:rsidTr="00154BAC">
        <w:trPr>
          <w:trHeight w:val="1020"/>
        </w:trPr>
        <w:tc>
          <w:tcPr>
            <w:tcW w:w="1380" w:type="dxa"/>
            <w:vMerge w:val="restart"/>
            <w:shd w:val="clear" w:color="auto" w:fill="auto"/>
            <w:vAlign w:val="center"/>
            <w:hideMark/>
          </w:tcPr>
          <w:p w:rsidR="00154BAC" w:rsidRPr="00385D1F" w:rsidRDefault="00154BAC" w:rsidP="000A7059">
            <w:pPr>
              <w:spacing w:line="312" w:lineRule="auto"/>
              <w:jc w:val="center"/>
              <w:rPr>
                <w:sz w:val="28"/>
                <w:szCs w:val="28"/>
              </w:rPr>
            </w:pPr>
            <w:r>
              <w:rPr>
                <w:sz w:val="28"/>
                <w:szCs w:val="28"/>
              </w:rPr>
              <w:t>2. Khảo sát, thu thập dữ liệu</w:t>
            </w:r>
          </w:p>
        </w:tc>
        <w:tc>
          <w:tcPr>
            <w:tcW w:w="3295" w:type="dxa"/>
            <w:vMerge w:val="restart"/>
            <w:shd w:val="clear" w:color="auto" w:fill="auto"/>
            <w:vAlign w:val="center"/>
            <w:hideMark/>
          </w:tcPr>
          <w:p w:rsidR="00154BAC" w:rsidRPr="00385D1F" w:rsidRDefault="00154BAC" w:rsidP="000A7059">
            <w:pPr>
              <w:spacing w:line="312" w:lineRule="auto"/>
              <w:rPr>
                <w:sz w:val="28"/>
                <w:szCs w:val="28"/>
              </w:rPr>
            </w:pPr>
            <w:r w:rsidRPr="00385D1F">
              <w:rPr>
                <w:sz w:val="28"/>
                <w:szCs w:val="28"/>
              </w:rPr>
              <w:t>Thu thập dữ liệu ban đầu</w:t>
            </w: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Thu thập thông tin về các yếu tố ảnh hưởng đến tiêu thụ năng lượng (quy mô, cơ cấu tổ chức, quy trình sản xuất...) và hiện trạng quản lý năng lượng của công ty</w:t>
            </w:r>
          </w:p>
        </w:tc>
      </w:tr>
      <w:tr w:rsidR="00154BAC" w:rsidRPr="00385D1F" w:rsidTr="00154BAC">
        <w:trPr>
          <w:trHeight w:val="1020"/>
        </w:trPr>
        <w:tc>
          <w:tcPr>
            <w:tcW w:w="1380" w:type="dxa"/>
            <w:vMerge/>
            <w:vAlign w:val="center"/>
            <w:hideMark/>
          </w:tcPr>
          <w:p w:rsidR="00154BAC" w:rsidRPr="00385D1F" w:rsidRDefault="00154BAC" w:rsidP="000A7059">
            <w:pPr>
              <w:spacing w:line="312" w:lineRule="auto"/>
              <w:jc w:val="center"/>
              <w:rPr>
                <w:sz w:val="28"/>
                <w:szCs w:val="28"/>
              </w:rPr>
            </w:pPr>
          </w:p>
        </w:tc>
        <w:tc>
          <w:tcPr>
            <w:tcW w:w="3276" w:type="dxa"/>
            <w:vMerge/>
            <w:vAlign w:val="center"/>
            <w:hideMark/>
          </w:tcPr>
          <w:p w:rsidR="00154BAC" w:rsidRPr="00385D1F" w:rsidRDefault="00154BAC" w:rsidP="000A7059">
            <w:pPr>
              <w:spacing w:line="312" w:lineRule="auto"/>
              <w:rPr>
                <w:sz w:val="28"/>
                <w:szCs w:val="28"/>
              </w:rPr>
            </w:pP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Thu thập dữ liệu về hệ thống thiết bị sử dụng năng lượng (danh sách thiết bị tiêu thụ năng lượng, công suất, số giờ hoạt động của thiết bị, …)</w:t>
            </w:r>
          </w:p>
        </w:tc>
      </w:tr>
      <w:tr w:rsidR="00154BAC" w:rsidRPr="00385D1F" w:rsidTr="00154BAC">
        <w:trPr>
          <w:trHeight w:val="1275"/>
        </w:trPr>
        <w:tc>
          <w:tcPr>
            <w:tcW w:w="1380" w:type="dxa"/>
            <w:vMerge/>
            <w:vAlign w:val="center"/>
            <w:hideMark/>
          </w:tcPr>
          <w:p w:rsidR="00154BAC" w:rsidRPr="00385D1F" w:rsidRDefault="00154BAC" w:rsidP="000A7059">
            <w:pPr>
              <w:spacing w:line="312" w:lineRule="auto"/>
              <w:jc w:val="center"/>
              <w:rPr>
                <w:sz w:val="28"/>
                <w:szCs w:val="28"/>
              </w:rPr>
            </w:pPr>
          </w:p>
        </w:tc>
        <w:tc>
          <w:tcPr>
            <w:tcW w:w="3276" w:type="dxa"/>
            <w:vMerge/>
            <w:vAlign w:val="center"/>
            <w:hideMark/>
          </w:tcPr>
          <w:p w:rsidR="00154BAC" w:rsidRPr="00385D1F" w:rsidRDefault="00154BAC" w:rsidP="000A7059">
            <w:pPr>
              <w:spacing w:line="312" w:lineRule="auto"/>
              <w:rPr>
                <w:sz w:val="28"/>
                <w:szCs w:val="28"/>
              </w:rPr>
            </w:pPr>
          </w:p>
        </w:tc>
        <w:tc>
          <w:tcPr>
            <w:tcW w:w="4524" w:type="dxa"/>
            <w:shd w:val="clear" w:color="auto" w:fill="auto"/>
            <w:vAlign w:val="center"/>
            <w:hideMark/>
          </w:tcPr>
          <w:p w:rsidR="00154BAC" w:rsidRPr="00385D1F" w:rsidRDefault="00154BAC">
            <w:pPr>
              <w:spacing w:line="312" w:lineRule="auto"/>
              <w:jc w:val="both"/>
              <w:rPr>
                <w:sz w:val="28"/>
                <w:szCs w:val="28"/>
              </w:rPr>
            </w:pPr>
            <w:r w:rsidRPr="00385D1F">
              <w:rPr>
                <w:sz w:val="28"/>
                <w:szCs w:val="28"/>
              </w:rPr>
              <w:t>Thu thập dữ liệu tình hình cung cấp và tiêu thụ năng lượng (điện, dầu, gas</w:t>
            </w:r>
            <w:r>
              <w:rPr>
                <w:sz w:val="28"/>
                <w:szCs w:val="28"/>
              </w:rPr>
              <w:t>.</w:t>
            </w:r>
            <w:r w:rsidRPr="00385D1F">
              <w:rPr>
                <w:sz w:val="28"/>
                <w:szCs w:val="28"/>
              </w:rPr>
              <w:t>..) trong 3 năm gần nhất và dữ liệu tiêu thụ điện năng của các hệ thống tiêu thụ điện chính từ hệ thống đồng hồ nội bộ của nhà máy... (nếu có)</w:t>
            </w:r>
          </w:p>
        </w:tc>
      </w:tr>
      <w:tr w:rsidR="00154BAC" w:rsidRPr="00385D1F" w:rsidTr="00154BAC">
        <w:trPr>
          <w:trHeight w:val="1020"/>
        </w:trPr>
        <w:tc>
          <w:tcPr>
            <w:tcW w:w="1380" w:type="dxa"/>
            <w:vMerge/>
            <w:vAlign w:val="center"/>
            <w:hideMark/>
          </w:tcPr>
          <w:p w:rsidR="00154BAC" w:rsidRPr="00385D1F" w:rsidRDefault="00154BAC" w:rsidP="000A7059">
            <w:pPr>
              <w:spacing w:line="312" w:lineRule="auto"/>
              <w:jc w:val="center"/>
              <w:rPr>
                <w:sz w:val="28"/>
                <w:szCs w:val="28"/>
              </w:rPr>
            </w:pPr>
          </w:p>
        </w:tc>
        <w:tc>
          <w:tcPr>
            <w:tcW w:w="3276" w:type="dxa"/>
            <w:vMerge/>
            <w:vAlign w:val="center"/>
            <w:hideMark/>
          </w:tcPr>
          <w:p w:rsidR="00154BAC" w:rsidRPr="00385D1F" w:rsidRDefault="00154BAC" w:rsidP="000A7059">
            <w:pPr>
              <w:spacing w:line="312" w:lineRule="auto"/>
              <w:rPr>
                <w:sz w:val="28"/>
                <w:szCs w:val="28"/>
              </w:rPr>
            </w:pP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Thu thập dữ liệu sản xuất: sản phẩm, sản lượng, nguyên vật liệu, trong 3 năm gần nhất và dữ liệu về các yếu tố ảnh hưởng đến hoạt động của các hệ thống tiêu thụ năng lượng chính</w:t>
            </w:r>
          </w:p>
        </w:tc>
      </w:tr>
      <w:tr w:rsidR="00154BAC" w:rsidRPr="00385D1F" w:rsidTr="00154BAC">
        <w:trPr>
          <w:trHeight w:val="51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76" w:type="dxa"/>
            <w:vMerge w:val="restart"/>
            <w:shd w:val="clear" w:color="auto" w:fill="auto"/>
            <w:vAlign w:val="center"/>
            <w:hideMark/>
          </w:tcPr>
          <w:p w:rsidR="00154BAC" w:rsidRPr="00385D1F" w:rsidRDefault="00154BAC" w:rsidP="000A7059">
            <w:pPr>
              <w:spacing w:line="312" w:lineRule="auto"/>
              <w:rPr>
                <w:sz w:val="28"/>
                <w:szCs w:val="28"/>
              </w:rPr>
            </w:pPr>
            <w:r w:rsidRPr="00385D1F">
              <w:rPr>
                <w:sz w:val="28"/>
                <w:szCs w:val="28"/>
              </w:rPr>
              <w:t>Phân tích dữ liệu ban đầu</w:t>
            </w: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Phân tích sơ bộ tỷ lệ tiêu thụ năng lượng, suất tiêu hao năng lượng</w:t>
            </w:r>
          </w:p>
        </w:tc>
      </w:tr>
      <w:tr w:rsidR="00154BAC" w:rsidRPr="00385D1F" w:rsidTr="00154BAC">
        <w:trPr>
          <w:trHeight w:val="1020"/>
        </w:trPr>
        <w:tc>
          <w:tcPr>
            <w:tcW w:w="1380" w:type="dxa"/>
            <w:vMerge/>
            <w:vAlign w:val="center"/>
            <w:hideMark/>
          </w:tcPr>
          <w:p w:rsidR="00154BAC" w:rsidRPr="00385D1F" w:rsidRDefault="00154BAC" w:rsidP="000A7059">
            <w:pPr>
              <w:spacing w:line="312" w:lineRule="auto"/>
              <w:jc w:val="center"/>
              <w:rPr>
                <w:sz w:val="28"/>
                <w:szCs w:val="28"/>
              </w:rPr>
            </w:pPr>
          </w:p>
        </w:tc>
        <w:tc>
          <w:tcPr>
            <w:tcW w:w="3276" w:type="dxa"/>
            <w:vMerge/>
            <w:vAlign w:val="center"/>
            <w:hideMark/>
          </w:tcPr>
          <w:p w:rsidR="00154BAC" w:rsidRPr="00385D1F" w:rsidRDefault="00154BAC" w:rsidP="000A7059">
            <w:pPr>
              <w:spacing w:line="312" w:lineRule="auto"/>
              <w:rPr>
                <w:sz w:val="28"/>
                <w:szCs w:val="28"/>
              </w:rPr>
            </w:pP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Phân tích tình hình sử dụng năng lượng, đánh giá các khu vực, quá trình, thiết bị sử dụng năng lượng chính, xác định các khu vực có tiềm năng TKNL</w:t>
            </w:r>
          </w:p>
        </w:tc>
      </w:tr>
      <w:tr w:rsidR="00154BAC" w:rsidRPr="00385D1F" w:rsidTr="00154BAC">
        <w:trPr>
          <w:trHeight w:val="1020"/>
        </w:trPr>
        <w:tc>
          <w:tcPr>
            <w:tcW w:w="1380" w:type="dxa"/>
            <w:vMerge/>
            <w:vAlign w:val="center"/>
            <w:hideMark/>
          </w:tcPr>
          <w:p w:rsidR="00154BAC" w:rsidRPr="00385D1F" w:rsidRDefault="00154BAC" w:rsidP="000A7059">
            <w:pPr>
              <w:spacing w:line="312" w:lineRule="auto"/>
              <w:jc w:val="center"/>
              <w:rPr>
                <w:sz w:val="28"/>
                <w:szCs w:val="28"/>
              </w:rPr>
            </w:pPr>
          </w:p>
        </w:tc>
        <w:tc>
          <w:tcPr>
            <w:tcW w:w="3276" w:type="dxa"/>
            <w:vMerge/>
            <w:vAlign w:val="center"/>
            <w:hideMark/>
          </w:tcPr>
          <w:p w:rsidR="00154BAC" w:rsidRPr="00385D1F" w:rsidRDefault="00154BAC" w:rsidP="000A7059">
            <w:pPr>
              <w:spacing w:line="312" w:lineRule="auto"/>
              <w:rPr>
                <w:sz w:val="28"/>
                <w:szCs w:val="28"/>
              </w:rPr>
            </w:pP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Thiết lập tổng quan về quy trình sản xuất, các hệ thống năng lượng và hệ thống phụ trợ, xác định các dữ liệu cần bổ sung để lập sơ đồ năng lượng, cân bằng năng lượng</w:t>
            </w:r>
          </w:p>
        </w:tc>
      </w:tr>
      <w:tr w:rsidR="00154BAC" w:rsidRPr="00385D1F" w:rsidTr="00154BAC">
        <w:trPr>
          <w:trHeight w:val="255"/>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76"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Họp khai mạc KTNL tại cơ sở</w:t>
            </w: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Thống nhất với cơ sở về kế hoạch thực hiện KTNL, phương án phối hợp công việc, trách nhiệm của các bên liên quan.</w:t>
            </w:r>
          </w:p>
        </w:tc>
      </w:tr>
      <w:tr w:rsidR="00154BAC" w:rsidRPr="00385D1F" w:rsidTr="00154BAC">
        <w:trPr>
          <w:trHeight w:val="138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76"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Khảo sát thực tế hiện trạng quy trình sản xuất, thiết bị sử dụng năng lượng</w:t>
            </w: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Khảo sát thực địa hiện trạng quy trình sản xuất: xác định lưu đồ sản xuất, các dữ liệu cần thu thập để lập sơ đồ năng lượng;</w:t>
            </w:r>
          </w:p>
          <w:p w:rsidR="00154BAC" w:rsidRPr="00385D1F" w:rsidRDefault="00154BAC" w:rsidP="000A7059">
            <w:pPr>
              <w:spacing w:line="312" w:lineRule="auto"/>
              <w:jc w:val="both"/>
              <w:rPr>
                <w:sz w:val="28"/>
                <w:szCs w:val="28"/>
              </w:rPr>
            </w:pPr>
            <w:r w:rsidRPr="00385D1F">
              <w:rPr>
                <w:sz w:val="28"/>
                <w:szCs w:val="28"/>
              </w:rPr>
              <w:t>Khảo sát thực trạng hoạt động các thiết bị sử dụng năng lượng (rà soát sách thiết bị tiêu thụ năng lượng, công suất, số giờ hoạt động của thiết bị, …)</w:t>
            </w:r>
          </w:p>
          <w:p w:rsidR="00154BAC" w:rsidRPr="00385D1F" w:rsidRDefault="00154BAC" w:rsidP="000A7059">
            <w:pPr>
              <w:spacing w:line="312" w:lineRule="auto"/>
              <w:jc w:val="both"/>
              <w:rPr>
                <w:sz w:val="28"/>
                <w:szCs w:val="28"/>
              </w:rPr>
            </w:pPr>
            <w:r w:rsidRPr="00385D1F">
              <w:rPr>
                <w:sz w:val="28"/>
                <w:szCs w:val="28"/>
              </w:rPr>
              <w:t>Xác định các điểm đo chiến lược:</w:t>
            </w:r>
          </w:p>
          <w:p w:rsidR="00154BAC" w:rsidRPr="00385D1F" w:rsidRDefault="00154BAC" w:rsidP="000A7059">
            <w:pPr>
              <w:pStyle w:val="ListParagraph"/>
              <w:numPr>
                <w:ilvl w:val="0"/>
                <w:numId w:val="1"/>
              </w:numPr>
              <w:spacing w:after="0" w:line="312" w:lineRule="auto"/>
              <w:jc w:val="both"/>
              <w:rPr>
                <w:rFonts w:ascii="Times New Roman" w:eastAsia="Times New Roman" w:hAnsi="Times New Roman" w:cs="Times New Roman"/>
                <w:sz w:val="28"/>
                <w:szCs w:val="28"/>
                <w:lang w:val="en-US"/>
              </w:rPr>
            </w:pPr>
            <w:r w:rsidRPr="00385D1F">
              <w:rPr>
                <w:rFonts w:ascii="Times New Roman" w:eastAsia="Times New Roman" w:hAnsi="Times New Roman" w:cs="Times New Roman"/>
                <w:sz w:val="28"/>
                <w:szCs w:val="28"/>
                <w:lang w:val="en-US"/>
              </w:rPr>
              <w:t>Những gì sẽ được đo (biến số, hệ thống).</w:t>
            </w:r>
          </w:p>
          <w:p w:rsidR="00154BAC" w:rsidRPr="00385D1F" w:rsidRDefault="00154BAC" w:rsidP="000A7059">
            <w:pPr>
              <w:pStyle w:val="ListParagraph"/>
              <w:numPr>
                <w:ilvl w:val="0"/>
                <w:numId w:val="1"/>
              </w:numPr>
              <w:spacing w:after="0" w:line="312" w:lineRule="auto"/>
              <w:jc w:val="both"/>
              <w:rPr>
                <w:rFonts w:ascii="Times New Roman" w:eastAsia="Times New Roman" w:hAnsi="Times New Roman" w:cs="Times New Roman"/>
                <w:sz w:val="28"/>
                <w:szCs w:val="28"/>
                <w:lang w:val="en-US"/>
              </w:rPr>
            </w:pPr>
            <w:r w:rsidRPr="00385D1F">
              <w:rPr>
                <w:rFonts w:ascii="Times New Roman" w:eastAsia="Times New Roman" w:hAnsi="Times New Roman" w:cs="Times New Roman"/>
                <w:sz w:val="28"/>
                <w:szCs w:val="28"/>
                <w:lang w:val="en-US"/>
              </w:rPr>
              <w:lastRenderedPageBreak/>
              <w:t>Vị trí thực hiện đo và và đo như thế nào (điểm đo, thiết bị, độ chính xác, lấy mẫu).</w:t>
            </w:r>
          </w:p>
          <w:p w:rsidR="00154BAC" w:rsidRPr="00385D1F" w:rsidRDefault="00154BAC" w:rsidP="000A7059">
            <w:pPr>
              <w:pStyle w:val="ListParagraph"/>
              <w:numPr>
                <w:ilvl w:val="0"/>
                <w:numId w:val="1"/>
              </w:numPr>
              <w:spacing w:after="0" w:line="312" w:lineRule="auto"/>
              <w:jc w:val="both"/>
              <w:rPr>
                <w:rFonts w:ascii="Times New Roman" w:eastAsia="Times New Roman" w:hAnsi="Times New Roman" w:cs="Times New Roman"/>
                <w:sz w:val="28"/>
                <w:szCs w:val="28"/>
                <w:lang w:val="en-US"/>
              </w:rPr>
            </w:pPr>
            <w:r w:rsidRPr="00385D1F">
              <w:rPr>
                <w:rFonts w:ascii="Times New Roman" w:eastAsia="Times New Roman" w:hAnsi="Times New Roman" w:cs="Times New Roman"/>
                <w:sz w:val="28"/>
                <w:szCs w:val="28"/>
                <w:lang w:val="en-US"/>
              </w:rPr>
              <w:t>Thời điểm thực hiện đo và trong bao lâu (chế độ hoạt động, điều kiện tải).</w:t>
            </w:r>
          </w:p>
          <w:p w:rsidR="00154BAC" w:rsidRPr="00385D1F" w:rsidRDefault="00154BAC" w:rsidP="000A7059">
            <w:pPr>
              <w:pStyle w:val="ListParagraph"/>
              <w:numPr>
                <w:ilvl w:val="0"/>
                <w:numId w:val="1"/>
              </w:numPr>
              <w:spacing w:after="0" w:line="312" w:lineRule="auto"/>
              <w:jc w:val="both"/>
              <w:rPr>
                <w:rFonts w:ascii="Times New Roman" w:eastAsia="Times New Roman" w:hAnsi="Times New Roman" w:cs="Times New Roman"/>
                <w:sz w:val="28"/>
                <w:szCs w:val="28"/>
                <w:lang w:val="en-US"/>
              </w:rPr>
            </w:pPr>
            <w:r w:rsidRPr="00385D1F">
              <w:rPr>
                <w:rFonts w:ascii="Times New Roman" w:eastAsia="Times New Roman" w:hAnsi="Times New Roman" w:cs="Times New Roman"/>
                <w:sz w:val="28"/>
                <w:szCs w:val="28"/>
                <w:lang w:val="en-US"/>
              </w:rPr>
              <w:t>Chất lượng dữ liệu và phương pháp xử lý độ không chắc chắn (cách xử lý dữ liệu thiếu/kém).</w:t>
            </w:r>
          </w:p>
          <w:p w:rsidR="00154BAC" w:rsidRPr="00385D1F" w:rsidRDefault="00154BAC" w:rsidP="000A7059">
            <w:pPr>
              <w:spacing w:line="312" w:lineRule="auto"/>
              <w:jc w:val="both"/>
              <w:rPr>
                <w:sz w:val="28"/>
                <w:szCs w:val="28"/>
              </w:rPr>
            </w:pPr>
            <w:r w:rsidRPr="00385D1F">
              <w:rPr>
                <w:sz w:val="28"/>
                <w:szCs w:val="28"/>
              </w:rPr>
              <w:t>Lập kế hoạch đo kiểm chi tiết với các điểm đo đã xác định</w:t>
            </w:r>
          </w:p>
        </w:tc>
      </w:tr>
      <w:tr w:rsidR="00154BAC" w:rsidRPr="00385D1F" w:rsidTr="00154BAC">
        <w:trPr>
          <w:trHeight w:val="1275"/>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76"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 xml:space="preserve">Thu thập dữ liệu phục vụ xây dựng sơ đồ năng lượng </w:t>
            </w: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xml:space="preserve">Thu thập các dữ liệu cần thiết đã được xác định ở bước 5 để xây dựng sơ đồ năng lượng: cân bằng khối lượng, cân bằng năng lượng cho quy trình sản xuất, các hệ thống phụ trợ </w:t>
            </w:r>
          </w:p>
          <w:p w:rsidR="00154BAC" w:rsidRPr="00385D1F" w:rsidRDefault="00154BAC" w:rsidP="000A7059">
            <w:pPr>
              <w:spacing w:line="312" w:lineRule="auto"/>
              <w:jc w:val="both"/>
              <w:rPr>
                <w:sz w:val="28"/>
                <w:szCs w:val="28"/>
              </w:rPr>
            </w:pPr>
            <w:r w:rsidRPr="00385D1F">
              <w:rPr>
                <w:sz w:val="28"/>
                <w:szCs w:val="28"/>
              </w:rPr>
              <w:t>(Mục tiêu là đạt mức độ khớp dữ liệu tối thiểu 80%)</w:t>
            </w:r>
          </w:p>
        </w:tc>
      </w:tr>
      <w:tr w:rsidR="00154BAC" w:rsidRPr="00385D1F" w:rsidTr="00154BAC">
        <w:trPr>
          <w:trHeight w:val="51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76"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Họp thảo luận kết quả khảo sát và thu thập dữ liệu</w:t>
            </w: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Thống nhất với đại diện của cơ sở về tính hợp lệ, chính xác của dữ liệu</w:t>
            </w:r>
          </w:p>
        </w:tc>
      </w:tr>
      <w:tr w:rsidR="00154BAC" w:rsidRPr="00385D1F" w:rsidTr="00154BAC">
        <w:trPr>
          <w:trHeight w:val="1696"/>
        </w:trPr>
        <w:tc>
          <w:tcPr>
            <w:tcW w:w="1380" w:type="dxa"/>
            <w:vMerge w:val="restart"/>
            <w:shd w:val="clear" w:color="auto" w:fill="auto"/>
            <w:vAlign w:val="center"/>
            <w:hideMark/>
          </w:tcPr>
          <w:p w:rsidR="00154BAC" w:rsidRPr="00385D1F" w:rsidRDefault="00154BAC" w:rsidP="000A7059">
            <w:pPr>
              <w:spacing w:line="312" w:lineRule="auto"/>
              <w:jc w:val="center"/>
              <w:rPr>
                <w:sz w:val="28"/>
                <w:szCs w:val="28"/>
              </w:rPr>
            </w:pPr>
            <w:r>
              <w:rPr>
                <w:sz w:val="28"/>
                <w:szCs w:val="28"/>
              </w:rPr>
              <w:t>3. Đo kiểm chi tiết</w:t>
            </w:r>
          </w:p>
        </w:tc>
        <w:tc>
          <w:tcPr>
            <w:tcW w:w="3276"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Thực hiện đo kiểm chi tiết tại cơ sở (theo kế hoạch đo kiểm đã xác định dựa tại bước 5)</w:t>
            </w: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Thực hiện đo kiểm chi tiết tại các hệ thống tiêu thụ năng lượng đã được xác định và lập kế hoạch đo kiểm tại bước 5, bao gồm các hệ thống sau:</w:t>
            </w:r>
          </w:p>
          <w:p w:rsidR="00154BAC" w:rsidRPr="00385D1F" w:rsidRDefault="00154BAC" w:rsidP="000A7059">
            <w:pPr>
              <w:spacing w:line="312" w:lineRule="auto"/>
              <w:jc w:val="both"/>
              <w:rPr>
                <w:sz w:val="28"/>
                <w:szCs w:val="28"/>
              </w:rPr>
            </w:pPr>
            <w:r w:rsidRPr="00385D1F">
              <w:rPr>
                <w:sz w:val="28"/>
                <w:szCs w:val="28"/>
              </w:rPr>
              <w:t>- hệ thống thiết bị sản xuất</w:t>
            </w:r>
          </w:p>
          <w:p w:rsidR="00154BAC" w:rsidRPr="00385D1F" w:rsidRDefault="00154BAC" w:rsidP="000A7059">
            <w:pPr>
              <w:spacing w:line="312" w:lineRule="auto"/>
              <w:jc w:val="both"/>
              <w:rPr>
                <w:sz w:val="28"/>
                <w:szCs w:val="28"/>
              </w:rPr>
            </w:pPr>
            <w:r w:rsidRPr="00385D1F">
              <w:rPr>
                <w:sz w:val="28"/>
                <w:szCs w:val="28"/>
              </w:rPr>
              <w:t>- hệ thống chiếu sáng</w:t>
            </w:r>
          </w:p>
          <w:p w:rsidR="00154BAC" w:rsidRPr="00385D1F" w:rsidRDefault="00154BAC" w:rsidP="000A7059">
            <w:pPr>
              <w:spacing w:line="312" w:lineRule="auto"/>
              <w:jc w:val="both"/>
              <w:rPr>
                <w:sz w:val="28"/>
                <w:szCs w:val="28"/>
              </w:rPr>
            </w:pPr>
            <w:r w:rsidRPr="00385D1F">
              <w:rPr>
                <w:sz w:val="28"/>
                <w:szCs w:val="28"/>
              </w:rPr>
              <w:t>- hệ thống lò hơi, lò nung</w:t>
            </w:r>
          </w:p>
          <w:p w:rsidR="00154BAC" w:rsidRPr="00385D1F" w:rsidRDefault="00154BAC" w:rsidP="000A7059">
            <w:pPr>
              <w:spacing w:line="312" w:lineRule="auto"/>
              <w:jc w:val="both"/>
              <w:rPr>
                <w:sz w:val="28"/>
                <w:szCs w:val="28"/>
              </w:rPr>
            </w:pPr>
            <w:r w:rsidRPr="00385D1F">
              <w:rPr>
                <w:sz w:val="28"/>
                <w:szCs w:val="28"/>
              </w:rPr>
              <w:t>- hệ thống khí nén</w:t>
            </w:r>
          </w:p>
          <w:p w:rsidR="00154BAC" w:rsidRPr="00385D1F" w:rsidRDefault="00154BAC" w:rsidP="000A7059">
            <w:pPr>
              <w:spacing w:line="312" w:lineRule="auto"/>
              <w:jc w:val="both"/>
              <w:rPr>
                <w:sz w:val="28"/>
                <w:szCs w:val="28"/>
              </w:rPr>
            </w:pPr>
            <w:r w:rsidRPr="00385D1F">
              <w:rPr>
                <w:sz w:val="28"/>
                <w:szCs w:val="28"/>
              </w:rPr>
              <w:t>- hệ thống điều hòa không khí và lạnh</w:t>
            </w:r>
          </w:p>
          <w:p w:rsidR="00154BAC" w:rsidRPr="00385D1F" w:rsidRDefault="00154BAC" w:rsidP="000A7059">
            <w:pPr>
              <w:spacing w:line="312" w:lineRule="auto"/>
              <w:jc w:val="both"/>
              <w:rPr>
                <w:sz w:val="28"/>
                <w:szCs w:val="28"/>
              </w:rPr>
            </w:pPr>
            <w:r w:rsidRPr="00385D1F">
              <w:rPr>
                <w:sz w:val="28"/>
                <w:szCs w:val="28"/>
              </w:rPr>
              <w:t>- các hệ thống phụ trợ khác</w:t>
            </w:r>
          </w:p>
          <w:p w:rsidR="00154BAC" w:rsidRPr="00385D1F" w:rsidRDefault="00154BAC" w:rsidP="000A7059">
            <w:pPr>
              <w:spacing w:line="312" w:lineRule="auto"/>
              <w:jc w:val="both"/>
              <w:rPr>
                <w:sz w:val="28"/>
                <w:szCs w:val="28"/>
              </w:rPr>
            </w:pPr>
            <w:r w:rsidRPr="00385D1F">
              <w:rPr>
                <w:sz w:val="28"/>
                <w:szCs w:val="28"/>
              </w:rPr>
              <w:t>- các hệ thống khác tùy theo đặc điểm của cơ sở</w:t>
            </w:r>
          </w:p>
        </w:tc>
      </w:tr>
      <w:tr w:rsidR="00154BAC" w:rsidRPr="00385D1F" w:rsidTr="00154BAC">
        <w:trPr>
          <w:trHeight w:val="51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76"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Họp nhóm KTNL rà soát kết quả đo kiểm tại cơ sở</w:t>
            </w: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Họp nội bộ nhóm KTNL để rà soát kết quả thu thập dữ liệu, kết quả đo kiểm</w:t>
            </w:r>
          </w:p>
          <w:p w:rsidR="00154BAC" w:rsidRPr="00385D1F" w:rsidRDefault="00154BAC" w:rsidP="000A7059">
            <w:pPr>
              <w:spacing w:line="312" w:lineRule="auto"/>
              <w:jc w:val="both"/>
              <w:rPr>
                <w:sz w:val="28"/>
                <w:szCs w:val="28"/>
              </w:rPr>
            </w:pPr>
            <w:r w:rsidRPr="00385D1F">
              <w:rPr>
                <w:sz w:val="28"/>
                <w:szCs w:val="28"/>
              </w:rPr>
              <w:t>Xác định các cơ hội tiết kiệm năng lượng</w:t>
            </w:r>
          </w:p>
        </w:tc>
      </w:tr>
      <w:tr w:rsidR="00154BAC" w:rsidRPr="00385D1F" w:rsidTr="00154BAC">
        <w:trPr>
          <w:trHeight w:val="51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76"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Báo cáo sơ bộ kết quả khảo sát, đo kiểm tại cơ sở</w:t>
            </w: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Thống nhất với nhà máy kết quả đo kiểm chi tiết, các cơ hội TKNL được đề xuất, xác định các cơ hội TKNL ưu tiên</w:t>
            </w:r>
          </w:p>
        </w:tc>
      </w:tr>
      <w:tr w:rsidR="00154BAC" w:rsidRPr="00385D1F" w:rsidTr="00154BAC">
        <w:trPr>
          <w:trHeight w:val="51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76"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Tổng hợp, phân tích sơ bộ các kết quả đo kiểm tại cơ sở</w:t>
            </w: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Xử lý số liệu thu thập được, số liệu đo kiểm</w:t>
            </w:r>
          </w:p>
        </w:tc>
      </w:tr>
      <w:tr w:rsidR="00C2693F" w:rsidRPr="00385D1F" w:rsidTr="00154BAC">
        <w:trPr>
          <w:trHeight w:val="255"/>
        </w:trPr>
        <w:tc>
          <w:tcPr>
            <w:tcW w:w="1380" w:type="dxa"/>
            <w:vMerge w:val="restart"/>
            <w:shd w:val="clear" w:color="auto" w:fill="auto"/>
            <w:vAlign w:val="center"/>
            <w:hideMark/>
          </w:tcPr>
          <w:p w:rsidR="00C2693F" w:rsidRPr="00385D1F" w:rsidRDefault="00154BAC" w:rsidP="000A7059">
            <w:pPr>
              <w:spacing w:line="312" w:lineRule="auto"/>
              <w:jc w:val="center"/>
              <w:rPr>
                <w:sz w:val="28"/>
                <w:szCs w:val="28"/>
              </w:rPr>
            </w:pPr>
            <w:r>
              <w:rPr>
                <w:sz w:val="28"/>
                <w:szCs w:val="28"/>
              </w:rPr>
              <w:t>4. Lập sơ đồ năng lượng</w:t>
            </w:r>
          </w:p>
        </w:tc>
        <w:tc>
          <w:tcPr>
            <w:tcW w:w="3276" w:type="dxa"/>
            <w:vMerge w:val="restart"/>
            <w:shd w:val="clear" w:color="auto" w:fill="auto"/>
            <w:vAlign w:val="center"/>
            <w:hideMark/>
          </w:tcPr>
          <w:p w:rsidR="00C2693F" w:rsidRPr="00385D1F" w:rsidRDefault="00C2693F" w:rsidP="000A7059">
            <w:pPr>
              <w:spacing w:line="312" w:lineRule="auto"/>
              <w:rPr>
                <w:sz w:val="28"/>
                <w:szCs w:val="28"/>
              </w:rPr>
            </w:pPr>
            <w:r w:rsidRPr="00385D1F">
              <w:rPr>
                <w:sz w:val="28"/>
                <w:szCs w:val="28"/>
              </w:rPr>
              <w:t>Xây dựng sơ đồ năng lượng</w:t>
            </w:r>
            <w:r w:rsidR="00154BAC">
              <w:rPr>
                <w:sz w:val="28"/>
                <w:szCs w:val="28"/>
              </w:rPr>
              <w:t>/cân bằng năng lượng</w:t>
            </w:r>
          </w:p>
        </w:tc>
        <w:tc>
          <w:tcPr>
            <w:tcW w:w="4524" w:type="dxa"/>
            <w:shd w:val="clear" w:color="auto" w:fill="auto"/>
            <w:vAlign w:val="center"/>
            <w:hideMark/>
          </w:tcPr>
          <w:p w:rsidR="00C2693F" w:rsidRPr="00385D1F" w:rsidRDefault="00C2693F" w:rsidP="000A7059">
            <w:pPr>
              <w:spacing w:line="312" w:lineRule="auto"/>
              <w:jc w:val="both"/>
              <w:rPr>
                <w:sz w:val="28"/>
                <w:szCs w:val="28"/>
              </w:rPr>
            </w:pPr>
            <w:r w:rsidRPr="00385D1F">
              <w:rPr>
                <w:sz w:val="28"/>
                <w:szCs w:val="28"/>
              </w:rPr>
              <w:t>Lập cân bằng khối lượng quy trình sản xuất</w:t>
            </w:r>
          </w:p>
        </w:tc>
      </w:tr>
      <w:tr w:rsidR="00C2693F" w:rsidRPr="00385D1F" w:rsidTr="00154BAC">
        <w:trPr>
          <w:trHeight w:val="578"/>
        </w:trPr>
        <w:tc>
          <w:tcPr>
            <w:tcW w:w="1380" w:type="dxa"/>
            <w:vMerge/>
            <w:vAlign w:val="center"/>
            <w:hideMark/>
          </w:tcPr>
          <w:p w:rsidR="00C2693F" w:rsidRPr="00385D1F" w:rsidRDefault="00C2693F" w:rsidP="000A7059">
            <w:pPr>
              <w:spacing w:line="312" w:lineRule="auto"/>
              <w:rPr>
                <w:sz w:val="28"/>
                <w:szCs w:val="28"/>
              </w:rPr>
            </w:pPr>
          </w:p>
        </w:tc>
        <w:tc>
          <w:tcPr>
            <w:tcW w:w="3276" w:type="dxa"/>
            <w:vMerge/>
            <w:vAlign w:val="center"/>
            <w:hideMark/>
          </w:tcPr>
          <w:p w:rsidR="00C2693F" w:rsidRPr="00385D1F" w:rsidRDefault="00C2693F" w:rsidP="000A7059">
            <w:pPr>
              <w:spacing w:line="312" w:lineRule="auto"/>
              <w:rPr>
                <w:sz w:val="28"/>
                <w:szCs w:val="28"/>
              </w:rPr>
            </w:pPr>
          </w:p>
        </w:tc>
        <w:tc>
          <w:tcPr>
            <w:tcW w:w="4524" w:type="dxa"/>
            <w:shd w:val="clear" w:color="auto" w:fill="auto"/>
            <w:vAlign w:val="center"/>
            <w:hideMark/>
          </w:tcPr>
          <w:p w:rsidR="00C2693F" w:rsidRPr="00385D1F" w:rsidRDefault="00C2693F" w:rsidP="000A7059">
            <w:pPr>
              <w:spacing w:line="312" w:lineRule="auto"/>
              <w:jc w:val="both"/>
              <w:rPr>
                <w:sz w:val="28"/>
                <w:szCs w:val="28"/>
              </w:rPr>
            </w:pPr>
            <w:r w:rsidRPr="00385D1F">
              <w:rPr>
                <w:sz w:val="28"/>
                <w:szCs w:val="28"/>
              </w:rPr>
              <w:t>Tính toán cân bằng năng lượng cho quy trình sản xuất</w:t>
            </w:r>
          </w:p>
        </w:tc>
      </w:tr>
      <w:tr w:rsidR="00C2693F" w:rsidRPr="00385D1F" w:rsidTr="00154BAC">
        <w:trPr>
          <w:trHeight w:val="510"/>
        </w:trPr>
        <w:tc>
          <w:tcPr>
            <w:tcW w:w="1380" w:type="dxa"/>
            <w:vMerge/>
            <w:vAlign w:val="center"/>
            <w:hideMark/>
          </w:tcPr>
          <w:p w:rsidR="00C2693F" w:rsidRPr="00385D1F" w:rsidRDefault="00C2693F" w:rsidP="000A7059">
            <w:pPr>
              <w:spacing w:line="312" w:lineRule="auto"/>
              <w:rPr>
                <w:sz w:val="28"/>
                <w:szCs w:val="28"/>
              </w:rPr>
            </w:pPr>
          </w:p>
        </w:tc>
        <w:tc>
          <w:tcPr>
            <w:tcW w:w="3276" w:type="dxa"/>
            <w:vMerge/>
            <w:vAlign w:val="center"/>
            <w:hideMark/>
          </w:tcPr>
          <w:p w:rsidR="00C2693F" w:rsidRPr="00385D1F" w:rsidRDefault="00C2693F" w:rsidP="000A7059">
            <w:pPr>
              <w:spacing w:line="312" w:lineRule="auto"/>
              <w:rPr>
                <w:sz w:val="28"/>
                <w:szCs w:val="28"/>
              </w:rPr>
            </w:pPr>
          </w:p>
        </w:tc>
        <w:tc>
          <w:tcPr>
            <w:tcW w:w="4524" w:type="dxa"/>
            <w:shd w:val="clear" w:color="auto" w:fill="auto"/>
            <w:vAlign w:val="center"/>
            <w:hideMark/>
          </w:tcPr>
          <w:p w:rsidR="00C2693F" w:rsidRPr="00385D1F" w:rsidRDefault="00C2693F" w:rsidP="000A7059">
            <w:pPr>
              <w:spacing w:line="312" w:lineRule="auto"/>
              <w:jc w:val="both"/>
              <w:rPr>
                <w:sz w:val="28"/>
                <w:szCs w:val="28"/>
              </w:rPr>
            </w:pPr>
            <w:r w:rsidRPr="00385D1F">
              <w:rPr>
                <w:sz w:val="28"/>
                <w:szCs w:val="28"/>
              </w:rPr>
              <w:t>Ước tính tổn thất chuyển đổi và phân phối trong hệ thống năng lượng</w:t>
            </w:r>
          </w:p>
        </w:tc>
      </w:tr>
      <w:tr w:rsidR="00C2693F" w:rsidRPr="00385D1F" w:rsidTr="00154BAC">
        <w:trPr>
          <w:trHeight w:val="510"/>
        </w:trPr>
        <w:tc>
          <w:tcPr>
            <w:tcW w:w="1380" w:type="dxa"/>
            <w:vMerge/>
            <w:vAlign w:val="center"/>
            <w:hideMark/>
          </w:tcPr>
          <w:p w:rsidR="00C2693F" w:rsidRPr="00385D1F" w:rsidRDefault="00C2693F" w:rsidP="000A7059">
            <w:pPr>
              <w:spacing w:line="312" w:lineRule="auto"/>
              <w:rPr>
                <w:sz w:val="28"/>
                <w:szCs w:val="28"/>
              </w:rPr>
            </w:pPr>
          </w:p>
        </w:tc>
        <w:tc>
          <w:tcPr>
            <w:tcW w:w="3276" w:type="dxa"/>
            <w:vMerge/>
            <w:vAlign w:val="center"/>
            <w:hideMark/>
          </w:tcPr>
          <w:p w:rsidR="00C2693F" w:rsidRPr="00385D1F" w:rsidRDefault="00C2693F" w:rsidP="000A7059">
            <w:pPr>
              <w:spacing w:line="312" w:lineRule="auto"/>
              <w:rPr>
                <w:sz w:val="28"/>
                <w:szCs w:val="28"/>
              </w:rPr>
            </w:pPr>
          </w:p>
        </w:tc>
        <w:tc>
          <w:tcPr>
            <w:tcW w:w="4524" w:type="dxa"/>
            <w:shd w:val="clear" w:color="auto" w:fill="auto"/>
            <w:vAlign w:val="center"/>
            <w:hideMark/>
          </w:tcPr>
          <w:p w:rsidR="00C2693F" w:rsidRPr="00385D1F" w:rsidRDefault="00C2693F" w:rsidP="000A7059">
            <w:pPr>
              <w:spacing w:line="312" w:lineRule="auto"/>
              <w:jc w:val="both"/>
              <w:rPr>
                <w:sz w:val="28"/>
                <w:szCs w:val="28"/>
              </w:rPr>
            </w:pPr>
            <w:r w:rsidRPr="00385D1F">
              <w:rPr>
                <w:sz w:val="28"/>
                <w:szCs w:val="28"/>
              </w:rPr>
              <w:t>Ước tính tiêu thụ năng lượng trong các hệ thống phụ trợ</w:t>
            </w:r>
          </w:p>
        </w:tc>
      </w:tr>
      <w:tr w:rsidR="00C2693F" w:rsidRPr="00385D1F" w:rsidTr="00154BAC">
        <w:trPr>
          <w:trHeight w:val="255"/>
        </w:trPr>
        <w:tc>
          <w:tcPr>
            <w:tcW w:w="1380" w:type="dxa"/>
            <w:vMerge/>
            <w:vAlign w:val="center"/>
            <w:hideMark/>
          </w:tcPr>
          <w:p w:rsidR="00C2693F" w:rsidRPr="00385D1F" w:rsidRDefault="00C2693F" w:rsidP="000A7059">
            <w:pPr>
              <w:spacing w:line="312" w:lineRule="auto"/>
              <w:rPr>
                <w:sz w:val="28"/>
                <w:szCs w:val="28"/>
              </w:rPr>
            </w:pPr>
          </w:p>
        </w:tc>
        <w:tc>
          <w:tcPr>
            <w:tcW w:w="3276" w:type="dxa"/>
            <w:vMerge/>
            <w:vAlign w:val="center"/>
            <w:hideMark/>
          </w:tcPr>
          <w:p w:rsidR="00C2693F" w:rsidRPr="00385D1F" w:rsidRDefault="00C2693F" w:rsidP="000A7059">
            <w:pPr>
              <w:spacing w:line="312" w:lineRule="auto"/>
              <w:rPr>
                <w:sz w:val="28"/>
                <w:szCs w:val="28"/>
              </w:rPr>
            </w:pPr>
          </w:p>
        </w:tc>
        <w:tc>
          <w:tcPr>
            <w:tcW w:w="4524" w:type="dxa"/>
            <w:shd w:val="clear" w:color="auto" w:fill="auto"/>
            <w:vAlign w:val="center"/>
            <w:hideMark/>
          </w:tcPr>
          <w:p w:rsidR="00C2693F" w:rsidRPr="00385D1F" w:rsidRDefault="00C2693F" w:rsidP="000A7059">
            <w:pPr>
              <w:spacing w:line="312" w:lineRule="auto"/>
              <w:jc w:val="both"/>
              <w:rPr>
                <w:sz w:val="28"/>
                <w:szCs w:val="28"/>
              </w:rPr>
            </w:pPr>
            <w:r w:rsidRPr="00385D1F">
              <w:rPr>
                <w:sz w:val="28"/>
                <w:szCs w:val="28"/>
              </w:rPr>
              <w:t>Rà soát toàn bộ sơ đồ năng lượng</w:t>
            </w:r>
          </w:p>
        </w:tc>
      </w:tr>
      <w:tr w:rsidR="00C2693F" w:rsidRPr="00385D1F" w:rsidTr="00154BAC">
        <w:trPr>
          <w:trHeight w:val="510"/>
        </w:trPr>
        <w:tc>
          <w:tcPr>
            <w:tcW w:w="1380" w:type="dxa"/>
            <w:vMerge/>
            <w:vAlign w:val="center"/>
            <w:hideMark/>
          </w:tcPr>
          <w:p w:rsidR="00C2693F" w:rsidRPr="00385D1F" w:rsidRDefault="00C2693F" w:rsidP="000A7059">
            <w:pPr>
              <w:spacing w:line="312" w:lineRule="auto"/>
              <w:rPr>
                <w:sz w:val="28"/>
                <w:szCs w:val="28"/>
              </w:rPr>
            </w:pPr>
          </w:p>
        </w:tc>
        <w:tc>
          <w:tcPr>
            <w:tcW w:w="3276" w:type="dxa"/>
            <w:vMerge/>
            <w:vAlign w:val="center"/>
            <w:hideMark/>
          </w:tcPr>
          <w:p w:rsidR="00C2693F" w:rsidRPr="00385D1F" w:rsidRDefault="00C2693F" w:rsidP="000A7059">
            <w:pPr>
              <w:spacing w:line="312" w:lineRule="auto"/>
              <w:rPr>
                <w:sz w:val="28"/>
                <w:szCs w:val="28"/>
              </w:rPr>
            </w:pPr>
          </w:p>
        </w:tc>
        <w:tc>
          <w:tcPr>
            <w:tcW w:w="4524" w:type="dxa"/>
            <w:shd w:val="clear" w:color="auto" w:fill="auto"/>
            <w:vAlign w:val="center"/>
            <w:hideMark/>
          </w:tcPr>
          <w:p w:rsidR="00C2693F" w:rsidRPr="00385D1F" w:rsidRDefault="00C2693F" w:rsidP="000A7059">
            <w:pPr>
              <w:spacing w:line="312" w:lineRule="auto"/>
              <w:jc w:val="both"/>
              <w:rPr>
                <w:sz w:val="28"/>
                <w:szCs w:val="28"/>
              </w:rPr>
            </w:pPr>
            <w:r w:rsidRPr="00385D1F">
              <w:rPr>
                <w:sz w:val="28"/>
                <w:szCs w:val="28"/>
              </w:rPr>
              <w:t>Bổ sung, hiệu chỉnh và hoàn thiện sơ đồ năng lượng</w:t>
            </w:r>
          </w:p>
        </w:tc>
      </w:tr>
      <w:tr w:rsidR="00154BAC" w:rsidRPr="00385D1F" w:rsidTr="00154BAC">
        <w:trPr>
          <w:trHeight w:val="1020"/>
        </w:trPr>
        <w:tc>
          <w:tcPr>
            <w:tcW w:w="1380" w:type="dxa"/>
            <w:vMerge w:val="restart"/>
            <w:shd w:val="clear" w:color="auto" w:fill="auto"/>
            <w:vAlign w:val="center"/>
            <w:hideMark/>
          </w:tcPr>
          <w:p w:rsidR="00154BAC" w:rsidRPr="00385D1F" w:rsidRDefault="00154BAC" w:rsidP="000A7059">
            <w:pPr>
              <w:spacing w:line="312" w:lineRule="auto"/>
              <w:jc w:val="center"/>
              <w:rPr>
                <w:sz w:val="28"/>
                <w:szCs w:val="28"/>
              </w:rPr>
            </w:pPr>
            <w:r>
              <w:rPr>
                <w:sz w:val="28"/>
                <w:szCs w:val="28"/>
              </w:rPr>
              <w:t>5. Phân tích dữ liêu, đề xuất giải pháp KTNL</w:t>
            </w:r>
          </w:p>
        </w:tc>
        <w:tc>
          <w:tcPr>
            <w:tcW w:w="3276" w:type="dxa"/>
            <w:vMerge w:val="restart"/>
            <w:shd w:val="clear" w:color="auto" w:fill="auto"/>
            <w:vAlign w:val="center"/>
            <w:hideMark/>
          </w:tcPr>
          <w:p w:rsidR="00154BAC" w:rsidRPr="00385D1F" w:rsidRDefault="00154BAC" w:rsidP="000A7059">
            <w:pPr>
              <w:spacing w:line="312" w:lineRule="auto"/>
              <w:rPr>
                <w:sz w:val="28"/>
                <w:szCs w:val="28"/>
              </w:rPr>
            </w:pPr>
            <w:r w:rsidRPr="00385D1F">
              <w:rPr>
                <w:sz w:val="28"/>
                <w:szCs w:val="28"/>
              </w:rPr>
              <w:t>Phân tích kết quả từ sơ đồ năng lượng</w:t>
            </w:r>
          </w:p>
        </w:tc>
        <w:tc>
          <w:tcPr>
            <w:tcW w:w="4524"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Lập các biểu đồ thể hiện tỷ lệ tiêu thụ năng lượng cho từng loại hệ thống năng lượng, đánh giá tiềm năng TKNL từ kết quả phân tích tỷ lệ năng lượng</w:t>
            </w:r>
          </w:p>
        </w:tc>
      </w:tr>
      <w:tr w:rsidR="00154BAC" w:rsidRPr="00385D1F" w:rsidTr="00154BAC">
        <w:trPr>
          <w:trHeight w:val="765"/>
        </w:trPr>
        <w:tc>
          <w:tcPr>
            <w:tcW w:w="1380" w:type="dxa"/>
            <w:vMerge/>
            <w:vAlign w:val="center"/>
            <w:hideMark/>
          </w:tcPr>
          <w:p w:rsidR="00154BAC" w:rsidRPr="00385D1F" w:rsidRDefault="00154BAC" w:rsidP="000A7059">
            <w:pPr>
              <w:spacing w:line="312" w:lineRule="auto"/>
              <w:jc w:val="center"/>
              <w:rPr>
                <w:sz w:val="28"/>
                <w:szCs w:val="28"/>
              </w:rPr>
            </w:pPr>
          </w:p>
        </w:tc>
        <w:tc>
          <w:tcPr>
            <w:tcW w:w="3295" w:type="dxa"/>
            <w:vMerge/>
            <w:vAlign w:val="center"/>
            <w:hideMark/>
          </w:tcPr>
          <w:p w:rsidR="00154BAC" w:rsidRPr="00385D1F" w:rsidRDefault="00154BAC" w:rsidP="000A7059">
            <w:pPr>
              <w:spacing w:line="312" w:lineRule="auto"/>
              <w:rPr>
                <w:sz w:val="28"/>
                <w:szCs w:val="28"/>
              </w:rPr>
            </w:pP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Phân tích nhu cầu điện, nhiệt, mối tương quan với các yếu tố ảnh hưởng đến tiêu thụ điện, nhiệt từ sơ đồ</w:t>
            </w:r>
          </w:p>
        </w:tc>
      </w:tr>
      <w:tr w:rsidR="00154BAC" w:rsidRPr="00385D1F" w:rsidTr="00154BAC">
        <w:trPr>
          <w:trHeight w:val="765"/>
        </w:trPr>
        <w:tc>
          <w:tcPr>
            <w:tcW w:w="1380" w:type="dxa"/>
            <w:vMerge/>
            <w:vAlign w:val="center"/>
            <w:hideMark/>
          </w:tcPr>
          <w:p w:rsidR="00154BAC" w:rsidRPr="00385D1F" w:rsidRDefault="00154BAC" w:rsidP="000A7059">
            <w:pPr>
              <w:spacing w:line="312" w:lineRule="auto"/>
              <w:jc w:val="center"/>
              <w:rPr>
                <w:sz w:val="28"/>
                <w:szCs w:val="28"/>
              </w:rPr>
            </w:pPr>
          </w:p>
        </w:tc>
        <w:tc>
          <w:tcPr>
            <w:tcW w:w="3295" w:type="dxa"/>
            <w:vMerge/>
            <w:vAlign w:val="center"/>
            <w:hideMark/>
          </w:tcPr>
          <w:p w:rsidR="00154BAC" w:rsidRPr="00385D1F" w:rsidRDefault="00154BAC" w:rsidP="000A7059">
            <w:pPr>
              <w:spacing w:line="312" w:lineRule="auto"/>
              <w:rPr>
                <w:sz w:val="28"/>
                <w:szCs w:val="28"/>
              </w:rPr>
            </w:pP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xml:space="preserve">Đánh giá tiềm năng TKNL của các hệ thống năng lượng từ kết quả phân tích sơ đồ năng lượng. </w:t>
            </w:r>
          </w:p>
          <w:p w:rsidR="00154BAC" w:rsidRPr="00385D1F" w:rsidRDefault="00154BAC" w:rsidP="000A7059">
            <w:pPr>
              <w:spacing w:line="312" w:lineRule="auto"/>
              <w:jc w:val="both"/>
              <w:rPr>
                <w:sz w:val="28"/>
                <w:szCs w:val="28"/>
              </w:rPr>
            </w:pPr>
            <w:r w:rsidRPr="00385D1F">
              <w:rPr>
                <w:sz w:val="28"/>
                <w:szCs w:val="28"/>
              </w:rPr>
              <w:lastRenderedPageBreak/>
              <w:t>Lập danh mục các giải pháp TKNL (từ kết quả phân tích sơ đồ năng lượng và kết quả thảo luận sơ bộ với nhà máy).</w:t>
            </w:r>
          </w:p>
          <w:p w:rsidR="00154BAC" w:rsidRPr="00385D1F" w:rsidRDefault="00154BAC" w:rsidP="000A7059">
            <w:pPr>
              <w:spacing w:line="312" w:lineRule="auto"/>
              <w:jc w:val="both"/>
              <w:rPr>
                <w:sz w:val="28"/>
                <w:szCs w:val="28"/>
              </w:rPr>
            </w:pPr>
            <w:r w:rsidRPr="00385D1F">
              <w:rPr>
                <w:sz w:val="28"/>
                <w:szCs w:val="28"/>
              </w:rPr>
              <w:t>Thảo luận với nhà máy về danh mục các giải pháp TKNL (qua email, họp trực tuyến,..)</w:t>
            </w:r>
          </w:p>
        </w:tc>
      </w:tr>
      <w:tr w:rsidR="00154BAC" w:rsidRPr="00385D1F" w:rsidTr="00154BAC">
        <w:trPr>
          <w:trHeight w:val="51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95"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Đề xuất, phân tích hiệu quả kinh tế - kỹ thuật các giải pháp quản lý</w:t>
            </w: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Từ danh mục cơ hội, giải pháp TKNL về quản lý đã được xác định, tiến hành phân tích hiệu quả TKNL của các giải pháp, hiệu quả giảm phát thải khí nhà kính, hiệu quả tài chính và các lợi ích phi năng lượng (nếu có)</w:t>
            </w:r>
          </w:p>
        </w:tc>
      </w:tr>
      <w:tr w:rsidR="00154BAC" w:rsidRPr="00385D1F" w:rsidTr="00154BAC">
        <w:trPr>
          <w:trHeight w:val="51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95"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Đề xuất, phân tích hiệu quả kinh tế - kỹ thuật các giải pháp kỹ thuật</w:t>
            </w: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Từ danh mục cơ hội, giải pháp TKNL về kỹ thuật đã được xác định, tiến hành phân tích hiệu quả TKNL của các giải pháp, hiệu quả giảm phát thải khí nhà kính, hiệu quả tài chính và các lợi ích phi năng lượng (nếu có)</w:t>
            </w:r>
          </w:p>
        </w:tc>
      </w:tr>
      <w:tr w:rsidR="00154BAC" w:rsidRPr="00385D1F" w:rsidTr="00154BAC">
        <w:trPr>
          <w:trHeight w:val="51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95"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Họp thảo luận kết quả phân tích hiệu quả kinh tế - kỹ thuật</w:t>
            </w: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Thảo luận nội bộ nhóm KTNL và thống nhất kết quả phân tích hiệu quả kinh tế kỹ thuật, giải quyết các vấn đề kỹ thuật phát sinh trong quá trình phân tích</w:t>
            </w:r>
          </w:p>
        </w:tc>
      </w:tr>
      <w:tr w:rsidR="00154BAC" w:rsidRPr="00385D1F" w:rsidTr="00154BAC">
        <w:trPr>
          <w:trHeight w:val="510"/>
        </w:trPr>
        <w:tc>
          <w:tcPr>
            <w:tcW w:w="1380" w:type="dxa"/>
            <w:vMerge w:val="restart"/>
            <w:shd w:val="clear" w:color="auto" w:fill="auto"/>
            <w:vAlign w:val="center"/>
            <w:hideMark/>
          </w:tcPr>
          <w:p w:rsidR="00154BAC" w:rsidRPr="00385D1F" w:rsidRDefault="00154BAC" w:rsidP="000A7059">
            <w:pPr>
              <w:spacing w:line="312" w:lineRule="auto"/>
              <w:jc w:val="center"/>
              <w:rPr>
                <w:sz w:val="28"/>
                <w:szCs w:val="28"/>
              </w:rPr>
            </w:pPr>
            <w:r>
              <w:rPr>
                <w:sz w:val="28"/>
                <w:szCs w:val="28"/>
              </w:rPr>
              <w:t>6. Lập báo cáo KTNL</w:t>
            </w:r>
          </w:p>
        </w:tc>
        <w:tc>
          <w:tcPr>
            <w:tcW w:w="3295"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Tổng hợp, xây dựng báo cáo KTNL</w:t>
            </w: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Xây dựng báo cáo KTNL theo mẫu yêu cầu của Thông tư 25/2020/TT-BCT (hoặc văn bản hướng dẫn cập nhật, thay thế nếu có)</w:t>
            </w:r>
          </w:p>
          <w:p w:rsidR="00154BAC" w:rsidRPr="00385D1F" w:rsidRDefault="00154BAC" w:rsidP="000A7059">
            <w:pPr>
              <w:spacing w:line="312" w:lineRule="auto"/>
              <w:jc w:val="both"/>
              <w:rPr>
                <w:sz w:val="28"/>
                <w:szCs w:val="28"/>
              </w:rPr>
            </w:pPr>
            <w:r w:rsidRPr="00385D1F">
              <w:rPr>
                <w:sz w:val="28"/>
                <w:szCs w:val="28"/>
              </w:rPr>
              <w:t xml:space="preserve">Báo cáo cần bao gồm: </w:t>
            </w:r>
          </w:p>
          <w:p w:rsidR="00154BAC" w:rsidRPr="00385D1F" w:rsidRDefault="00154BAC" w:rsidP="000A7059">
            <w:pPr>
              <w:spacing w:line="312" w:lineRule="auto"/>
              <w:jc w:val="both"/>
              <w:rPr>
                <w:sz w:val="28"/>
                <w:szCs w:val="28"/>
              </w:rPr>
            </w:pPr>
            <w:r w:rsidRPr="00385D1F">
              <w:rPr>
                <w:sz w:val="28"/>
                <w:szCs w:val="28"/>
              </w:rPr>
              <w:t>• Kế hoạch hành động ưu tiên với mốc thời gian, trách nhiệm và các hành động tiếp theo.</w:t>
            </w:r>
          </w:p>
          <w:p w:rsidR="00154BAC" w:rsidRPr="00385D1F" w:rsidRDefault="00154BAC" w:rsidP="000A7059">
            <w:pPr>
              <w:spacing w:line="312" w:lineRule="auto"/>
              <w:jc w:val="both"/>
              <w:rPr>
                <w:sz w:val="28"/>
                <w:szCs w:val="28"/>
              </w:rPr>
            </w:pPr>
            <w:r w:rsidRPr="00385D1F">
              <w:rPr>
                <w:sz w:val="28"/>
                <w:szCs w:val="28"/>
              </w:rPr>
              <w:t>• Chỉ ra các nghiên cứu khả thi hoặc thiết kế chi tiết cần thiết.</w:t>
            </w:r>
          </w:p>
          <w:p w:rsidR="00154BAC" w:rsidRPr="00385D1F" w:rsidRDefault="00154BAC" w:rsidP="000A7059">
            <w:pPr>
              <w:spacing w:line="312" w:lineRule="auto"/>
              <w:jc w:val="both"/>
              <w:rPr>
                <w:sz w:val="28"/>
                <w:szCs w:val="28"/>
              </w:rPr>
            </w:pPr>
            <w:r w:rsidRPr="00385D1F">
              <w:rPr>
                <w:sz w:val="28"/>
                <w:szCs w:val="28"/>
              </w:rPr>
              <w:lastRenderedPageBreak/>
              <w:t>• Tích hợp với kế hoạch đầu tư vốn (CAPEX), ngân sách hoạt động hoặc các chương trình tiết kiệm năng lượng (EE).</w:t>
            </w:r>
          </w:p>
          <w:p w:rsidR="00154BAC" w:rsidRPr="00385D1F" w:rsidRDefault="00154BAC" w:rsidP="000A7059">
            <w:pPr>
              <w:spacing w:line="312" w:lineRule="auto"/>
              <w:jc w:val="both"/>
              <w:rPr>
                <w:sz w:val="28"/>
                <w:szCs w:val="28"/>
              </w:rPr>
            </w:pPr>
            <w:r w:rsidRPr="00385D1F">
              <w:rPr>
                <w:sz w:val="28"/>
                <w:szCs w:val="28"/>
              </w:rPr>
              <w:t>• Đề xuất về các phương pháp giám sát và xác minh (M&amp;V) và các chỉ số hiệu suất chính (KPI) cho các biện pháp chính.</w:t>
            </w:r>
          </w:p>
        </w:tc>
      </w:tr>
      <w:tr w:rsidR="00154BAC" w:rsidRPr="00385D1F" w:rsidTr="00154BAC">
        <w:trPr>
          <w:trHeight w:val="255"/>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95"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Rà soát, hiệu chỉnh báo cáo nội bộ nhóm KTNL</w:t>
            </w: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w:t>
            </w:r>
          </w:p>
        </w:tc>
      </w:tr>
      <w:tr w:rsidR="00154BAC" w:rsidRPr="00385D1F" w:rsidTr="00154BAC">
        <w:trPr>
          <w:trHeight w:val="51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95"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Duyệt báo cáo kết quả KTNL cấp đơn vị</w:t>
            </w: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w:t>
            </w:r>
          </w:p>
        </w:tc>
      </w:tr>
      <w:tr w:rsidR="00154BAC" w:rsidRPr="00385D1F" w:rsidTr="00154BAC">
        <w:trPr>
          <w:trHeight w:val="510"/>
        </w:trPr>
        <w:tc>
          <w:tcPr>
            <w:tcW w:w="1380" w:type="dxa"/>
            <w:vMerge w:val="restart"/>
            <w:shd w:val="clear" w:color="auto" w:fill="auto"/>
            <w:vAlign w:val="center"/>
            <w:hideMark/>
          </w:tcPr>
          <w:p w:rsidR="00154BAC" w:rsidRPr="00385D1F" w:rsidRDefault="00154BAC" w:rsidP="000A7059">
            <w:pPr>
              <w:spacing w:line="312" w:lineRule="auto"/>
              <w:jc w:val="center"/>
              <w:rPr>
                <w:sz w:val="28"/>
                <w:szCs w:val="28"/>
              </w:rPr>
            </w:pPr>
            <w:r>
              <w:rPr>
                <w:sz w:val="28"/>
                <w:szCs w:val="28"/>
              </w:rPr>
              <w:t>7. Nghiệm thu báo cáo KTNL</w:t>
            </w:r>
          </w:p>
        </w:tc>
        <w:tc>
          <w:tcPr>
            <w:tcW w:w="3295"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Tổ chức họp thống nhất báo cáo kết quả KTNL với cơ sở được kiểm toán</w:t>
            </w: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w:t>
            </w:r>
          </w:p>
        </w:tc>
      </w:tr>
      <w:tr w:rsidR="00154BAC" w:rsidRPr="00385D1F" w:rsidTr="00154BAC">
        <w:trPr>
          <w:trHeight w:val="765"/>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95"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Hiệu chỉnh báo cáo sau cuộc họp thống nhất</w:t>
            </w: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w:t>
            </w:r>
          </w:p>
        </w:tc>
      </w:tr>
      <w:tr w:rsidR="00154BAC" w:rsidRPr="00385D1F" w:rsidTr="00154BAC">
        <w:trPr>
          <w:trHeight w:val="510"/>
        </w:trPr>
        <w:tc>
          <w:tcPr>
            <w:tcW w:w="1380" w:type="dxa"/>
            <w:vMerge/>
            <w:shd w:val="clear" w:color="auto" w:fill="auto"/>
            <w:vAlign w:val="center"/>
            <w:hideMark/>
          </w:tcPr>
          <w:p w:rsidR="00154BAC" w:rsidRPr="00385D1F" w:rsidRDefault="00154BAC" w:rsidP="000A7059">
            <w:pPr>
              <w:spacing w:line="312" w:lineRule="auto"/>
              <w:jc w:val="center"/>
              <w:rPr>
                <w:sz w:val="28"/>
                <w:szCs w:val="28"/>
              </w:rPr>
            </w:pPr>
          </w:p>
        </w:tc>
        <w:tc>
          <w:tcPr>
            <w:tcW w:w="3295" w:type="dxa"/>
            <w:shd w:val="clear" w:color="auto" w:fill="auto"/>
            <w:vAlign w:val="center"/>
            <w:hideMark/>
          </w:tcPr>
          <w:p w:rsidR="00154BAC" w:rsidRPr="00385D1F" w:rsidRDefault="00154BAC" w:rsidP="000A7059">
            <w:pPr>
              <w:spacing w:line="312" w:lineRule="auto"/>
              <w:rPr>
                <w:sz w:val="28"/>
                <w:szCs w:val="28"/>
              </w:rPr>
            </w:pPr>
            <w:r w:rsidRPr="00385D1F">
              <w:rPr>
                <w:sz w:val="28"/>
                <w:szCs w:val="28"/>
              </w:rPr>
              <w:t>In báo cáo KTNL, xác nhận báo cáo KTNL và biên bản nghiệm thu công việc</w:t>
            </w:r>
          </w:p>
        </w:tc>
        <w:tc>
          <w:tcPr>
            <w:tcW w:w="4505" w:type="dxa"/>
            <w:shd w:val="clear" w:color="auto" w:fill="auto"/>
            <w:vAlign w:val="center"/>
            <w:hideMark/>
          </w:tcPr>
          <w:p w:rsidR="00154BAC" w:rsidRPr="00385D1F" w:rsidRDefault="00154BAC" w:rsidP="000A7059">
            <w:pPr>
              <w:spacing w:line="312" w:lineRule="auto"/>
              <w:jc w:val="both"/>
              <w:rPr>
                <w:sz w:val="28"/>
                <w:szCs w:val="28"/>
              </w:rPr>
            </w:pPr>
            <w:r w:rsidRPr="00385D1F">
              <w:rPr>
                <w:sz w:val="28"/>
                <w:szCs w:val="28"/>
              </w:rPr>
              <w:t> </w:t>
            </w:r>
          </w:p>
        </w:tc>
      </w:tr>
    </w:tbl>
    <w:p w:rsidR="007F2CB3" w:rsidRPr="00385D1F" w:rsidRDefault="007F2CB3" w:rsidP="007F2CB3">
      <w:pPr>
        <w:spacing w:before="120" w:line="264" w:lineRule="auto"/>
        <w:jc w:val="both"/>
        <w:rPr>
          <w:b/>
          <w:bCs/>
          <w:sz w:val="28"/>
          <w:szCs w:val="28"/>
          <w:lang w:val="de-DE"/>
        </w:rPr>
      </w:pPr>
      <w:bookmarkStart w:id="13" w:name="_Hlk215493398"/>
      <w:r w:rsidRPr="00385D1F">
        <w:rPr>
          <w:b/>
          <w:bCs/>
          <w:sz w:val="28"/>
          <w:szCs w:val="28"/>
          <w:lang w:val="de-DE"/>
        </w:rPr>
        <w:t>2. Điều kiện áp dụng:</w:t>
      </w:r>
    </w:p>
    <w:p w:rsidR="007F2CB3" w:rsidRPr="00385D1F" w:rsidRDefault="007F2CB3" w:rsidP="007F2CB3">
      <w:pPr>
        <w:spacing w:before="80" w:line="420" w:lineRule="exact"/>
        <w:ind w:firstLine="454"/>
        <w:jc w:val="both"/>
        <w:rPr>
          <w:sz w:val="28"/>
          <w:szCs w:val="28"/>
          <w:lang w:val="de-DE"/>
        </w:rPr>
      </w:pPr>
      <w:bookmarkStart w:id="14" w:name="_Hlk216171409"/>
      <w:bookmarkStart w:id="15" w:name="_Hlk215492317"/>
      <w:r w:rsidRPr="00385D1F">
        <w:rPr>
          <w:sz w:val="28"/>
          <w:szCs w:val="28"/>
          <w:lang w:val="de-DE"/>
        </w:rPr>
        <w:t>Kiểm toán năng lượng chi tiết cho 01 cơ sở sử dụng năng lượng theo đúng quy định của Bộ Công Thương</w:t>
      </w:r>
      <w:bookmarkEnd w:id="14"/>
      <w:r w:rsidRPr="00385D1F">
        <w:rPr>
          <w:sz w:val="28"/>
          <w:szCs w:val="28"/>
          <w:lang w:val="de-DE"/>
        </w:rPr>
        <w:t>.</w:t>
      </w:r>
    </w:p>
    <w:bookmarkEnd w:id="13"/>
    <w:bookmarkEnd w:id="15"/>
    <w:p w:rsidR="006D2DAF" w:rsidRPr="00385D1F" w:rsidRDefault="006D2DAF" w:rsidP="000A7059">
      <w:pPr>
        <w:spacing w:line="312" w:lineRule="auto"/>
        <w:rPr>
          <w:sz w:val="28"/>
          <w:szCs w:val="28"/>
          <w:lang w:val="de-DE"/>
        </w:rPr>
      </w:pPr>
    </w:p>
    <w:p w:rsidR="00DC1602" w:rsidRPr="00385D1F" w:rsidRDefault="00DC1602">
      <w:pPr>
        <w:rPr>
          <w:b/>
          <w:bCs/>
          <w:sz w:val="28"/>
          <w:szCs w:val="28"/>
        </w:rPr>
      </w:pPr>
      <w:r w:rsidRPr="00385D1F">
        <w:rPr>
          <w:b/>
          <w:bCs/>
          <w:sz w:val="28"/>
          <w:szCs w:val="28"/>
        </w:rPr>
        <w:br w:type="page"/>
      </w:r>
    </w:p>
    <w:p w:rsidR="006D2DAF" w:rsidRPr="00385D1F" w:rsidRDefault="00DC1602" w:rsidP="000A7059">
      <w:pPr>
        <w:spacing w:line="312" w:lineRule="auto"/>
        <w:rPr>
          <w:sz w:val="28"/>
          <w:szCs w:val="28"/>
        </w:rPr>
      </w:pPr>
      <w:r w:rsidRPr="00385D1F">
        <w:rPr>
          <w:b/>
          <w:bCs/>
          <w:sz w:val="28"/>
          <w:szCs w:val="28"/>
        </w:rPr>
        <w:lastRenderedPageBreak/>
        <w:t>3</w:t>
      </w:r>
      <w:r w:rsidR="000635B9" w:rsidRPr="00385D1F">
        <w:rPr>
          <w:b/>
          <w:bCs/>
          <w:sz w:val="28"/>
          <w:szCs w:val="28"/>
        </w:rPr>
        <w:t xml:space="preserve">. </w:t>
      </w:r>
      <w:r w:rsidR="007F2CB3" w:rsidRPr="00385D1F">
        <w:rPr>
          <w:b/>
          <w:bCs/>
          <w:sz w:val="28"/>
          <w:szCs w:val="28"/>
        </w:rPr>
        <w:t>Thành phần hao phí</w:t>
      </w:r>
    </w:p>
    <w:p w:rsidR="006D2DAF" w:rsidRPr="00385D1F" w:rsidRDefault="000635B9" w:rsidP="000A7059">
      <w:pPr>
        <w:spacing w:line="312" w:lineRule="auto"/>
        <w:jc w:val="center"/>
        <w:rPr>
          <w:i/>
          <w:iCs/>
          <w:sz w:val="28"/>
          <w:szCs w:val="28"/>
        </w:rPr>
      </w:pPr>
      <w:r w:rsidRPr="00385D1F">
        <w:rPr>
          <w:i/>
          <w:iCs/>
          <w:sz w:val="28"/>
          <w:szCs w:val="28"/>
        </w:rPr>
        <w:t>Bảng 1</w:t>
      </w:r>
      <w:r w:rsidR="008B1EFE" w:rsidRPr="00385D1F">
        <w:rPr>
          <w:i/>
          <w:iCs/>
          <w:sz w:val="28"/>
          <w:szCs w:val="28"/>
        </w:rPr>
        <w:t xml:space="preserve"> Bình qu</w:t>
      </w:r>
      <w:r w:rsidR="00904160" w:rsidRPr="00385D1F">
        <w:rPr>
          <w:i/>
          <w:iCs/>
          <w:sz w:val="28"/>
          <w:szCs w:val="28"/>
        </w:rPr>
        <w:t>â</w:t>
      </w:r>
      <w:r w:rsidR="008B1EFE" w:rsidRPr="00385D1F">
        <w:rPr>
          <w:i/>
          <w:iCs/>
          <w:sz w:val="28"/>
          <w:szCs w:val="28"/>
        </w:rPr>
        <w:t>n lao động trực tiếp thực tế thực hiện dịch vụ sự nghiệp công tư vấn kiểm toán năng lượng</w:t>
      </w:r>
    </w:p>
    <w:p w:rsidR="00DC1602" w:rsidRPr="00385D1F" w:rsidRDefault="00DC1602" w:rsidP="00DC1602">
      <w:pPr>
        <w:spacing w:after="120" w:line="264" w:lineRule="auto"/>
        <w:ind w:left="510" w:right="-1"/>
        <w:jc w:val="right"/>
        <w:rPr>
          <w:sz w:val="28"/>
          <w:szCs w:val="28"/>
          <w:lang w:val="de-DE"/>
        </w:rPr>
      </w:pPr>
      <w:r w:rsidRPr="00385D1F">
        <w:rPr>
          <w:sz w:val="28"/>
          <w:szCs w:val="28"/>
          <w:lang w:val="de-DE"/>
        </w:rPr>
        <w:t>Đơn vị tính: 01 cơ sở.</w:t>
      </w:r>
    </w:p>
    <w:tbl>
      <w:tblPr>
        <w:tblW w:w="9286" w:type="dxa"/>
        <w:tblInd w:w="-5" w:type="dxa"/>
        <w:tblLook w:val="04A0" w:firstRow="1" w:lastRow="0" w:firstColumn="1" w:lastColumn="0" w:noHBand="0" w:noVBand="1"/>
      </w:tblPr>
      <w:tblGrid>
        <w:gridCol w:w="1531"/>
        <w:gridCol w:w="2835"/>
        <w:gridCol w:w="1651"/>
        <w:gridCol w:w="3269"/>
      </w:tblGrid>
      <w:tr w:rsidR="0089008D" w:rsidRPr="00385D1F" w:rsidTr="006E06F8">
        <w:trPr>
          <w:trHeight w:val="422"/>
          <w:tblHeader/>
        </w:trPr>
        <w:tc>
          <w:tcPr>
            <w:tcW w:w="1531" w:type="dxa"/>
            <w:tcBorders>
              <w:top w:val="single" w:sz="4" w:space="0" w:color="auto"/>
              <w:left w:val="single" w:sz="4" w:space="0" w:color="auto"/>
              <w:bottom w:val="single" w:sz="4" w:space="0" w:color="auto"/>
              <w:right w:val="single" w:sz="4" w:space="0" w:color="auto"/>
            </w:tcBorders>
            <w:vAlign w:val="center"/>
            <w:hideMark/>
          </w:tcPr>
          <w:p w:rsidR="0089008D" w:rsidRPr="00385D1F" w:rsidRDefault="00154BAC" w:rsidP="00847EBE">
            <w:pPr>
              <w:jc w:val="center"/>
              <w:rPr>
                <w:b/>
                <w:bCs/>
                <w:sz w:val="28"/>
                <w:szCs w:val="28"/>
              </w:rPr>
            </w:pPr>
            <w:r>
              <w:rPr>
                <w:b/>
                <w:bCs/>
                <w:sz w:val="28"/>
                <w:szCs w:val="28"/>
              </w:rPr>
              <w:t>Bước</w:t>
            </w:r>
          </w:p>
        </w:tc>
        <w:tc>
          <w:tcPr>
            <w:tcW w:w="2835" w:type="dxa"/>
            <w:tcBorders>
              <w:top w:val="single" w:sz="4" w:space="0" w:color="auto"/>
              <w:left w:val="nil"/>
              <w:bottom w:val="single" w:sz="4" w:space="0" w:color="auto"/>
              <w:right w:val="single" w:sz="4" w:space="0" w:color="auto"/>
            </w:tcBorders>
            <w:vAlign w:val="center"/>
            <w:hideMark/>
          </w:tcPr>
          <w:p w:rsidR="0089008D" w:rsidRPr="00385D1F" w:rsidRDefault="00154BAC" w:rsidP="00847EBE">
            <w:pPr>
              <w:jc w:val="center"/>
              <w:rPr>
                <w:b/>
                <w:bCs/>
                <w:sz w:val="28"/>
                <w:szCs w:val="28"/>
              </w:rPr>
            </w:pPr>
            <w:r>
              <w:rPr>
                <w:b/>
                <w:bCs/>
                <w:sz w:val="28"/>
                <w:szCs w:val="28"/>
              </w:rPr>
              <w:t>Công việc thực hiện</w:t>
            </w:r>
          </w:p>
        </w:tc>
        <w:tc>
          <w:tcPr>
            <w:tcW w:w="1651" w:type="dxa"/>
            <w:tcBorders>
              <w:top w:val="single" w:sz="4" w:space="0" w:color="auto"/>
              <w:left w:val="nil"/>
              <w:bottom w:val="single" w:sz="4" w:space="0" w:color="auto"/>
              <w:right w:val="single" w:sz="4" w:space="0" w:color="auto"/>
            </w:tcBorders>
            <w:vAlign w:val="center"/>
            <w:hideMark/>
          </w:tcPr>
          <w:p w:rsidR="0089008D" w:rsidRPr="00385D1F" w:rsidRDefault="0089008D" w:rsidP="00847EBE">
            <w:pPr>
              <w:jc w:val="center"/>
              <w:rPr>
                <w:b/>
                <w:bCs/>
                <w:sz w:val="28"/>
                <w:szCs w:val="28"/>
              </w:rPr>
            </w:pPr>
            <w:r w:rsidRPr="00385D1F">
              <w:rPr>
                <w:b/>
                <w:bCs/>
                <w:sz w:val="28"/>
                <w:szCs w:val="28"/>
              </w:rPr>
              <w:t>Nhóm lao động tham gia</w:t>
            </w:r>
          </w:p>
        </w:tc>
        <w:tc>
          <w:tcPr>
            <w:tcW w:w="3269" w:type="dxa"/>
            <w:tcBorders>
              <w:top w:val="single" w:sz="4" w:space="0" w:color="auto"/>
              <w:left w:val="nil"/>
              <w:bottom w:val="single" w:sz="4" w:space="0" w:color="auto"/>
              <w:right w:val="single" w:sz="4" w:space="0" w:color="auto"/>
            </w:tcBorders>
            <w:vAlign w:val="center"/>
            <w:hideMark/>
          </w:tcPr>
          <w:p w:rsidR="0089008D" w:rsidRPr="00385D1F" w:rsidRDefault="0089008D" w:rsidP="00847EBE">
            <w:pPr>
              <w:jc w:val="center"/>
              <w:rPr>
                <w:b/>
                <w:bCs/>
                <w:sz w:val="28"/>
                <w:szCs w:val="28"/>
              </w:rPr>
            </w:pPr>
            <w:r w:rsidRPr="00385D1F">
              <w:rPr>
                <w:b/>
                <w:bCs/>
                <w:sz w:val="28"/>
                <w:szCs w:val="28"/>
              </w:rPr>
              <w:t>Chức danh lao động, cấp bậc bình quân cho từng nhóm trong định mức KT-KT</w:t>
            </w:r>
          </w:p>
        </w:tc>
      </w:tr>
      <w:tr w:rsidR="0089008D" w:rsidRPr="00385D1F" w:rsidTr="006E06F8">
        <w:trPr>
          <w:trHeight w:val="255"/>
        </w:trPr>
        <w:tc>
          <w:tcPr>
            <w:tcW w:w="1531" w:type="dxa"/>
            <w:tcBorders>
              <w:top w:val="nil"/>
              <w:left w:val="single" w:sz="4" w:space="0" w:color="auto"/>
              <w:bottom w:val="single" w:sz="4" w:space="0" w:color="auto"/>
              <w:right w:val="single" w:sz="4" w:space="0" w:color="auto"/>
            </w:tcBorders>
            <w:noWrap/>
            <w:vAlign w:val="center"/>
            <w:hideMark/>
          </w:tcPr>
          <w:p w:rsidR="0089008D" w:rsidRPr="00385D1F" w:rsidRDefault="0089008D" w:rsidP="00847EBE">
            <w:pPr>
              <w:jc w:val="center"/>
              <w:rPr>
                <w:sz w:val="28"/>
                <w:szCs w:val="28"/>
              </w:rPr>
            </w:pPr>
            <w:r w:rsidRPr="00385D1F">
              <w:rPr>
                <w:sz w:val="28"/>
                <w:szCs w:val="28"/>
              </w:rPr>
              <w:t>1</w:t>
            </w:r>
            <w:r w:rsidR="00154BAC">
              <w:rPr>
                <w:sz w:val="28"/>
                <w:szCs w:val="28"/>
              </w:rPr>
              <w:t>. Chuẩn bị KTNL</w:t>
            </w:r>
          </w:p>
        </w:tc>
        <w:tc>
          <w:tcPr>
            <w:tcW w:w="2835" w:type="dxa"/>
            <w:tcBorders>
              <w:top w:val="nil"/>
              <w:left w:val="nil"/>
              <w:bottom w:val="single" w:sz="4" w:space="0" w:color="auto"/>
              <w:right w:val="single" w:sz="4" w:space="0" w:color="auto"/>
            </w:tcBorders>
            <w:noWrap/>
            <w:vAlign w:val="center"/>
            <w:hideMark/>
          </w:tcPr>
          <w:p w:rsidR="0089008D" w:rsidRPr="00385D1F" w:rsidRDefault="0089008D" w:rsidP="00847EBE">
            <w:pPr>
              <w:jc w:val="both"/>
              <w:rPr>
                <w:sz w:val="28"/>
                <w:szCs w:val="28"/>
              </w:rPr>
            </w:pPr>
            <w:r w:rsidRPr="00385D1F">
              <w:rPr>
                <w:sz w:val="28"/>
                <w:szCs w:val="28"/>
              </w:rPr>
              <w:t>Chuẩn bị KTNL</w:t>
            </w:r>
          </w:p>
        </w:tc>
        <w:tc>
          <w:tcPr>
            <w:tcW w:w="1651" w:type="dxa"/>
            <w:tcBorders>
              <w:top w:val="nil"/>
              <w:left w:val="nil"/>
              <w:bottom w:val="single" w:sz="4" w:space="0" w:color="auto"/>
              <w:right w:val="single" w:sz="4" w:space="0" w:color="auto"/>
            </w:tcBorders>
            <w:vAlign w:val="center"/>
            <w:hideMark/>
          </w:tcPr>
          <w:p w:rsidR="0089008D" w:rsidRPr="00385D1F" w:rsidRDefault="0089008D"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89008D" w:rsidRPr="00385D1F" w:rsidRDefault="0089008D" w:rsidP="00847EBE">
            <w:pPr>
              <w:rPr>
                <w:sz w:val="28"/>
                <w:szCs w:val="28"/>
              </w:rPr>
            </w:pPr>
            <w:r w:rsidRPr="00385D1F">
              <w:rPr>
                <w:sz w:val="28"/>
                <w:szCs w:val="28"/>
              </w:rPr>
              <w:t>Kỹ sư bậc 2 hoặc tương đương</w:t>
            </w:r>
          </w:p>
        </w:tc>
      </w:tr>
      <w:tr w:rsidR="00154BAC" w:rsidRPr="00385D1F" w:rsidTr="006E06F8">
        <w:trPr>
          <w:trHeight w:val="255"/>
        </w:trPr>
        <w:tc>
          <w:tcPr>
            <w:tcW w:w="1531" w:type="dxa"/>
            <w:vMerge w:val="restart"/>
            <w:tcBorders>
              <w:top w:val="nil"/>
              <w:left w:val="single" w:sz="4" w:space="0" w:color="auto"/>
              <w:right w:val="single" w:sz="4" w:space="0" w:color="auto"/>
            </w:tcBorders>
            <w:noWrap/>
            <w:vAlign w:val="center"/>
          </w:tcPr>
          <w:p w:rsidR="00154BAC" w:rsidRPr="00385D1F" w:rsidRDefault="00154BAC" w:rsidP="00847EBE">
            <w:pPr>
              <w:jc w:val="center"/>
              <w:rPr>
                <w:sz w:val="28"/>
                <w:szCs w:val="28"/>
              </w:rPr>
            </w:pPr>
            <w:r>
              <w:rPr>
                <w:sz w:val="28"/>
                <w:szCs w:val="28"/>
              </w:rPr>
              <w:t>2. Khảo sát, thu thập dữ liệu</w:t>
            </w:r>
          </w:p>
        </w:tc>
        <w:tc>
          <w:tcPr>
            <w:tcW w:w="2835" w:type="dxa"/>
            <w:tcBorders>
              <w:top w:val="nil"/>
              <w:left w:val="nil"/>
              <w:bottom w:val="single" w:sz="4" w:space="0" w:color="auto"/>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Thu thập dữ liệu ban đầu</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7E4E94">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Phân tích dữ liệu ban đầu</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7E4E94">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r w:rsidRPr="00385D1F">
              <w:rPr>
                <w:rStyle w:val="FootnoteReference"/>
                <w:sz w:val="28"/>
                <w:szCs w:val="28"/>
              </w:rPr>
              <w:footnoteReference w:id="1"/>
            </w:r>
          </w:p>
        </w:tc>
      </w:tr>
      <w:tr w:rsidR="00154BAC" w:rsidRPr="00385D1F" w:rsidTr="007E4E94">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thuật viên bậc 3 hoặc tương đương</w:t>
            </w:r>
          </w:p>
        </w:tc>
      </w:tr>
      <w:tr w:rsidR="00154BAC" w:rsidRPr="00385D1F" w:rsidTr="007E4E94">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Họp khai mạc KTNL tại cơ sở</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7E4E94">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7E4E94">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thuật viên bậc 3 hoặc tương đương</w:t>
            </w:r>
          </w:p>
        </w:tc>
      </w:tr>
      <w:tr w:rsidR="00154BAC" w:rsidRPr="00385D1F" w:rsidTr="007E4E94">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Khảo sát thực tế hiện trạng quy trình sản xuất, thiết bị sử dụng năng lượng</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7E4E94">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7E4E94">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thuật viên bậc 3 hoặc tương đương</w:t>
            </w:r>
          </w:p>
        </w:tc>
      </w:tr>
      <w:tr w:rsidR="00154BAC" w:rsidRPr="00385D1F" w:rsidTr="007E4E94">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Thu thập dữ liệu phục vụ xây dựng sơ đồ năng lượng: cân bằng khối lượng, cân bằng năng lượng cho quy trình sản xuất, các hệ thống phụ trợ</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7E4E94">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7E4E94">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thuật viên bậc 3 hoặc tương đương</w:t>
            </w:r>
          </w:p>
        </w:tc>
      </w:tr>
      <w:tr w:rsidR="00154BAC" w:rsidRPr="00385D1F" w:rsidTr="007E4E94">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Họp thảo luận kết quả khảo sát và thu thập dữ liệu</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7E4E94">
        <w:trPr>
          <w:trHeight w:val="480"/>
        </w:trPr>
        <w:tc>
          <w:tcPr>
            <w:tcW w:w="1531" w:type="dxa"/>
            <w:vMerge/>
            <w:tcBorders>
              <w:left w:val="single" w:sz="4" w:space="0" w:color="auto"/>
              <w:bottom w:val="single" w:sz="4" w:space="0" w:color="000000"/>
              <w:right w:val="single" w:sz="4" w:space="0" w:color="auto"/>
            </w:tcBorders>
            <w:vAlign w:val="center"/>
            <w:hideMark/>
          </w:tcPr>
          <w:p w:rsidR="00154BAC" w:rsidRPr="00385D1F" w:rsidRDefault="00154BAC" w:rsidP="00847EBE">
            <w:pP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thuật viên bậc 3 hoặc tương đương</w:t>
            </w:r>
          </w:p>
        </w:tc>
      </w:tr>
      <w:tr w:rsidR="00154BAC" w:rsidRPr="00385D1F" w:rsidTr="006E06F8">
        <w:trPr>
          <w:trHeight w:val="255"/>
        </w:trPr>
        <w:tc>
          <w:tcPr>
            <w:tcW w:w="1531" w:type="dxa"/>
            <w:vMerge w:val="restart"/>
            <w:tcBorders>
              <w:top w:val="nil"/>
              <w:left w:val="single" w:sz="4" w:space="0" w:color="auto"/>
              <w:right w:val="single" w:sz="4" w:space="0" w:color="auto"/>
            </w:tcBorders>
            <w:noWrap/>
            <w:vAlign w:val="center"/>
          </w:tcPr>
          <w:p w:rsidR="00154BAC" w:rsidRPr="00385D1F" w:rsidRDefault="00154BAC" w:rsidP="00847EBE">
            <w:pPr>
              <w:jc w:val="center"/>
              <w:rPr>
                <w:sz w:val="28"/>
                <w:szCs w:val="28"/>
              </w:rPr>
            </w:pPr>
            <w:r>
              <w:rPr>
                <w:sz w:val="28"/>
                <w:szCs w:val="28"/>
              </w:rPr>
              <w:lastRenderedPageBreak/>
              <w:t>3. Đo kiểm chi tiết</w:t>
            </w: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Thực hiện đo kiểm chi tiết tại cơ sở</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556799">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thuật viên bậc 3 hoặc tương đương</w:t>
            </w:r>
          </w:p>
        </w:tc>
      </w:tr>
      <w:tr w:rsidR="00154BAC" w:rsidRPr="00385D1F" w:rsidTr="00556799">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Họp nhóm KTNL rà soát kết quả đo kiểm tại cơ sở</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556799">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556799">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thuật viên bậc 3 hoặc tương đương</w:t>
            </w:r>
          </w:p>
        </w:tc>
      </w:tr>
      <w:tr w:rsidR="00154BAC" w:rsidRPr="00385D1F" w:rsidTr="00556799">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Báo cáo sơ bộ kết quả khảo sát, đo kiểm tại cơ sở</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556799">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556799">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thuật viên bậc 3 hoặc tương đương</w:t>
            </w:r>
          </w:p>
        </w:tc>
      </w:tr>
      <w:tr w:rsidR="00154BAC" w:rsidRPr="00385D1F" w:rsidTr="00556799">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Tổng hợp, phân tích sơ bộ các kết quả đo kiểm tại cơ sở</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556799">
        <w:trPr>
          <w:trHeight w:val="480"/>
        </w:trPr>
        <w:tc>
          <w:tcPr>
            <w:tcW w:w="1531" w:type="dxa"/>
            <w:vMerge/>
            <w:tcBorders>
              <w:left w:val="single" w:sz="4" w:space="0" w:color="auto"/>
              <w:bottom w:val="single" w:sz="4" w:space="0" w:color="000000"/>
              <w:right w:val="single" w:sz="4" w:space="0" w:color="auto"/>
            </w:tcBorders>
            <w:vAlign w:val="center"/>
            <w:hideMark/>
          </w:tcPr>
          <w:p w:rsidR="00154BAC" w:rsidRPr="00385D1F" w:rsidRDefault="00154BAC" w:rsidP="00847EBE">
            <w:pP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thuật viên bậc 3 hoặc tương đương</w:t>
            </w:r>
          </w:p>
        </w:tc>
      </w:tr>
      <w:tr w:rsidR="0089008D" w:rsidRPr="00385D1F" w:rsidTr="006E06F8">
        <w:trPr>
          <w:trHeight w:val="255"/>
        </w:trPr>
        <w:tc>
          <w:tcPr>
            <w:tcW w:w="1531" w:type="dxa"/>
            <w:vMerge w:val="restart"/>
            <w:tcBorders>
              <w:top w:val="nil"/>
              <w:left w:val="single" w:sz="4" w:space="0" w:color="auto"/>
              <w:bottom w:val="single" w:sz="4" w:space="0" w:color="000000"/>
              <w:right w:val="single" w:sz="4" w:space="0" w:color="auto"/>
            </w:tcBorders>
            <w:noWrap/>
            <w:vAlign w:val="center"/>
            <w:hideMark/>
          </w:tcPr>
          <w:p w:rsidR="0089008D" w:rsidRPr="00385D1F" w:rsidRDefault="00154BAC" w:rsidP="00847EBE">
            <w:pPr>
              <w:jc w:val="center"/>
              <w:rPr>
                <w:sz w:val="28"/>
                <w:szCs w:val="28"/>
              </w:rPr>
            </w:pPr>
            <w:r>
              <w:rPr>
                <w:sz w:val="28"/>
                <w:szCs w:val="28"/>
              </w:rPr>
              <w:t>4. Lập sơ đồ năng lượng</w:t>
            </w:r>
          </w:p>
        </w:tc>
        <w:tc>
          <w:tcPr>
            <w:tcW w:w="2835" w:type="dxa"/>
            <w:vMerge w:val="restart"/>
            <w:tcBorders>
              <w:top w:val="nil"/>
              <w:left w:val="single" w:sz="4" w:space="0" w:color="auto"/>
              <w:bottom w:val="single" w:sz="4" w:space="0" w:color="000000"/>
              <w:right w:val="single" w:sz="4" w:space="0" w:color="auto"/>
            </w:tcBorders>
            <w:noWrap/>
            <w:vAlign w:val="center"/>
            <w:hideMark/>
          </w:tcPr>
          <w:p w:rsidR="0089008D" w:rsidRPr="00385D1F" w:rsidRDefault="0089008D" w:rsidP="00847EBE">
            <w:pPr>
              <w:jc w:val="both"/>
              <w:rPr>
                <w:sz w:val="28"/>
                <w:szCs w:val="28"/>
              </w:rPr>
            </w:pPr>
            <w:r w:rsidRPr="00385D1F">
              <w:rPr>
                <w:sz w:val="28"/>
                <w:szCs w:val="28"/>
              </w:rPr>
              <w:t>Xây dựng sơ đồ năng lượng</w:t>
            </w:r>
            <w:r w:rsidR="00154BAC">
              <w:rPr>
                <w:sz w:val="28"/>
                <w:szCs w:val="28"/>
              </w:rPr>
              <w:t>/cân bằng năng lượng</w:t>
            </w:r>
          </w:p>
        </w:tc>
        <w:tc>
          <w:tcPr>
            <w:tcW w:w="1651" w:type="dxa"/>
            <w:tcBorders>
              <w:top w:val="nil"/>
              <w:left w:val="nil"/>
              <w:bottom w:val="single" w:sz="4" w:space="0" w:color="auto"/>
              <w:right w:val="single" w:sz="4" w:space="0" w:color="auto"/>
            </w:tcBorders>
            <w:vAlign w:val="center"/>
            <w:hideMark/>
          </w:tcPr>
          <w:p w:rsidR="0089008D" w:rsidRPr="00385D1F" w:rsidRDefault="0089008D"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89008D" w:rsidRPr="00385D1F" w:rsidRDefault="0089008D" w:rsidP="00847EBE">
            <w:pPr>
              <w:rPr>
                <w:sz w:val="28"/>
                <w:szCs w:val="28"/>
              </w:rPr>
            </w:pPr>
            <w:r w:rsidRPr="00385D1F">
              <w:rPr>
                <w:sz w:val="28"/>
                <w:szCs w:val="28"/>
              </w:rPr>
              <w:t>Kỹ sư bậc 2 hoặc tương đương</w:t>
            </w:r>
          </w:p>
        </w:tc>
      </w:tr>
      <w:tr w:rsidR="0089008D" w:rsidRPr="00385D1F" w:rsidTr="006E06F8">
        <w:trPr>
          <w:trHeight w:val="480"/>
        </w:trPr>
        <w:tc>
          <w:tcPr>
            <w:tcW w:w="1531" w:type="dxa"/>
            <w:vMerge/>
            <w:tcBorders>
              <w:top w:val="nil"/>
              <w:left w:val="single" w:sz="4" w:space="0" w:color="auto"/>
              <w:bottom w:val="single" w:sz="4" w:space="0" w:color="000000"/>
              <w:right w:val="single" w:sz="4" w:space="0" w:color="auto"/>
            </w:tcBorders>
            <w:vAlign w:val="center"/>
            <w:hideMark/>
          </w:tcPr>
          <w:p w:rsidR="0089008D" w:rsidRPr="00385D1F" w:rsidRDefault="0089008D" w:rsidP="00847EBE">
            <w:pP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89008D" w:rsidRPr="00385D1F" w:rsidRDefault="0089008D"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89008D" w:rsidRPr="00385D1F" w:rsidRDefault="0089008D"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89008D" w:rsidRPr="00385D1F" w:rsidRDefault="0089008D" w:rsidP="00847EBE">
            <w:pPr>
              <w:rPr>
                <w:sz w:val="28"/>
                <w:szCs w:val="28"/>
              </w:rPr>
            </w:pPr>
            <w:r w:rsidRPr="00385D1F">
              <w:rPr>
                <w:sz w:val="28"/>
                <w:szCs w:val="28"/>
              </w:rPr>
              <w:t>Chuyên gia mức 3</w:t>
            </w:r>
          </w:p>
        </w:tc>
      </w:tr>
      <w:tr w:rsidR="0089008D" w:rsidRPr="00385D1F" w:rsidTr="006E06F8">
        <w:trPr>
          <w:trHeight w:val="480"/>
        </w:trPr>
        <w:tc>
          <w:tcPr>
            <w:tcW w:w="1531" w:type="dxa"/>
            <w:vMerge/>
            <w:tcBorders>
              <w:top w:val="nil"/>
              <w:left w:val="single" w:sz="4" w:space="0" w:color="auto"/>
              <w:bottom w:val="single" w:sz="4" w:space="0" w:color="000000"/>
              <w:right w:val="single" w:sz="4" w:space="0" w:color="auto"/>
            </w:tcBorders>
            <w:vAlign w:val="center"/>
            <w:hideMark/>
          </w:tcPr>
          <w:p w:rsidR="0089008D" w:rsidRPr="00385D1F" w:rsidRDefault="0089008D" w:rsidP="00847EBE">
            <w:pP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89008D" w:rsidRPr="00385D1F" w:rsidRDefault="0089008D"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89008D" w:rsidRPr="00385D1F" w:rsidRDefault="0089008D"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89008D" w:rsidRPr="00385D1F" w:rsidRDefault="0089008D" w:rsidP="00847EBE">
            <w:pPr>
              <w:rPr>
                <w:sz w:val="28"/>
                <w:szCs w:val="28"/>
              </w:rPr>
            </w:pPr>
            <w:r w:rsidRPr="00385D1F">
              <w:rPr>
                <w:sz w:val="28"/>
                <w:szCs w:val="28"/>
              </w:rPr>
              <w:t>Kỹ thuật viên bậc 3 hoặc tương đương</w:t>
            </w:r>
          </w:p>
        </w:tc>
      </w:tr>
      <w:tr w:rsidR="00154BAC" w:rsidRPr="00385D1F" w:rsidTr="00891CD1">
        <w:trPr>
          <w:trHeight w:val="255"/>
        </w:trPr>
        <w:tc>
          <w:tcPr>
            <w:tcW w:w="1531" w:type="dxa"/>
            <w:vMerge w:val="restart"/>
            <w:tcBorders>
              <w:top w:val="nil"/>
              <w:left w:val="single" w:sz="4" w:space="0" w:color="auto"/>
              <w:right w:val="single" w:sz="4" w:space="0" w:color="auto"/>
            </w:tcBorders>
            <w:noWrap/>
            <w:vAlign w:val="center"/>
            <w:hideMark/>
          </w:tcPr>
          <w:p w:rsidR="00154BAC" w:rsidRPr="00385D1F" w:rsidRDefault="00154BAC" w:rsidP="00847EBE">
            <w:pPr>
              <w:jc w:val="center"/>
              <w:rPr>
                <w:sz w:val="28"/>
                <w:szCs w:val="28"/>
              </w:rPr>
            </w:pPr>
            <w:r>
              <w:rPr>
                <w:sz w:val="28"/>
                <w:szCs w:val="28"/>
              </w:rPr>
              <w:t>5. Phân tích dữ liêu, đề xuất giải pháp KTNL</w:t>
            </w: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Phân tích kết quả từ sơ đồ năng lượng</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891CD1">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891CD1">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Họp nhóm KTNL thảo luận kết quả phân tích dữ liệu thu thập</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891CD1">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891CD1">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thuật viên bậc 3 hoặc tương đương</w:t>
            </w:r>
          </w:p>
        </w:tc>
      </w:tr>
      <w:tr w:rsidR="00154BAC" w:rsidRPr="00385D1F" w:rsidTr="00891CD1">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Đề xuất, phân tích hiệu quả kinh tế - kỹ thuật các giải pháp quản lý</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891CD1">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891CD1">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Đề xuất, phân tích hiệu quả kinh tế - kỹ thuật các giải pháp kỹ thuật</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891CD1">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891CD1">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Họp thảo luận kết quả phân tích hiệu quả kinh tế - kỹ thuật</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891CD1">
        <w:trPr>
          <w:trHeight w:val="480"/>
        </w:trPr>
        <w:tc>
          <w:tcPr>
            <w:tcW w:w="1531" w:type="dxa"/>
            <w:vMerge/>
            <w:tcBorders>
              <w:left w:val="single" w:sz="4" w:space="0" w:color="auto"/>
              <w:bottom w:val="single" w:sz="4" w:space="0" w:color="000000"/>
              <w:right w:val="single" w:sz="4" w:space="0" w:color="auto"/>
            </w:tcBorders>
            <w:vAlign w:val="center"/>
            <w:hideMark/>
          </w:tcPr>
          <w:p w:rsidR="00154BAC" w:rsidRPr="00385D1F" w:rsidRDefault="00154BAC" w:rsidP="00847EBE">
            <w:pP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6E06F8">
        <w:trPr>
          <w:trHeight w:val="255"/>
        </w:trPr>
        <w:tc>
          <w:tcPr>
            <w:tcW w:w="1531" w:type="dxa"/>
            <w:vMerge w:val="restart"/>
            <w:tcBorders>
              <w:top w:val="nil"/>
              <w:left w:val="single" w:sz="4" w:space="0" w:color="auto"/>
              <w:right w:val="single" w:sz="4" w:space="0" w:color="auto"/>
            </w:tcBorders>
            <w:noWrap/>
            <w:vAlign w:val="center"/>
          </w:tcPr>
          <w:p w:rsidR="00154BAC" w:rsidRPr="00385D1F" w:rsidRDefault="00154BAC" w:rsidP="00847EBE">
            <w:pPr>
              <w:jc w:val="center"/>
              <w:rPr>
                <w:sz w:val="28"/>
                <w:szCs w:val="28"/>
              </w:rPr>
            </w:pPr>
            <w:r>
              <w:rPr>
                <w:sz w:val="28"/>
                <w:szCs w:val="28"/>
              </w:rPr>
              <w:t>6. Lập báo cáo KTNL</w:t>
            </w: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Tổng hợp, xây dựng báo cáo KTNL</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6A2498">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6A2498">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Rà soát, hiệu chỉnh báo cáo nội bộ nhóm KTNL</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6A2498">
        <w:trPr>
          <w:trHeight w:val="480"/>
        </w:trPr>
        <w:tc>
          <w:tcPr>
            <w:tcW w:w="1531" w:type="dxa"/>
            <w:vMerge/>
            <w:tcBorders>
              <w:left w:val="single" w:sz="4" w:space="0" w:color="auto"/>
              <w:right w:val="single" w:sz="4" w:space="0" w:color="auto"/>
            </w:tcBorders>
            <w:vAlign w:val="center"/>
            <w:hideMark/>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6A2498">
        <w:trPr>
          <w:trHeight w:val="255"/>
        </w:trPr>
        <w:tc>
          <w:tcPr>
            <w:tcW w:w="1531" w:type="dxa"/>
            <w:vMerge/>
            <w:tcBorders>
              <w:left w:val="single" w:sz="4" w:space="0" w:color="auto"/>
              <w:right w:val="single" w:sz="4" w:space="0" w:color="auto"/>
            </w:tcBorders>
            <w:noWrap/>
            <w:vAlign w:val="center"/>
            <w:hideMark/>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Duyệt báo cáo kết quả KTNL cấp đơn vị</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6A2498">
        <w:trPr>
          <w:trHeight w:val="480"/>
        </w:trPr>
        <w:tc>
          <w:tcPr>
            <w:tcW w:w="1531" w:type="dxa"/>
            <w:vMerge/>
            <w:tcBorders>
              <w:left w:val="single" w:sz="4" w:space="0" w:color="auto"/>
              <w:bottom w:val="single" w:sz="4" w:space="0" w:color="000000"/>
              <w:right w:val="single" w:sz="4" w:space="0" w:color="auto"/>
            </w:tcBorders>
            <w:vAlign w:val="center"/>
            <w:hideMark/>
          </w:tcPr>
          <w:p w:rsidR="00154BAC" w:rsidRPr="00385D1F" w:rsidRDefault="00154BAC" w:rsidP="00847EBE">
            <w:pP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53772D">
        <w:trPr>
          <w:trHeight w:val="255"/>
        </w:trPr>
        <w:tc>
          <w:tcPr>
            <w:tcW w:w="1531" w:type="dxa"/>
            <w:vMerge w:val="restart"/>
            <w:tcBorders>
              <w:top w:val="nil"/>
              <w:left w:val="single" w:sz="4" w:space="0" w:color="auto"/>
              <w:right w:val="single" w:sz="4" w:space="0" w:color="auto"/>
            </w:tcBorders>
            <w:noWrap/>
            <w:vAlign w:val="center"/>
          </w:tcPr>
          <w:p w:rsidR="00154BAC" w:rsidRPr="00385D1F" w:rsidRDefault="00154BAC" w:rsidP="00847EBE">
            <w:pPr>
              <w:jc w:val="center"/>
              <w:rPr>
                <w:sz w:val="28"/>
                <w:szCs w:val="28"/>
              </w:rPr>
            </w:pPr>
            <w:r>
              <w:rPr>
                <w:sz w:val="28"/>
                <w:szCs w:val="28"/>
              </w:rPr>
              <w:t>7. Nghiệm thu báo cáo KTNL</w:t>
            </w: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Tổ chức họp thống nhất báo cáo kết quả KTNL với cơ sở được kiểm toán</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53772D">
        <w:trPr>
          <w:trHeight w:val="480"/>
        </w:trPr>
        <w:tc>
          <w:tcPr>
            <w:tcW w:w="1531" w:type="dxa"/>
            <w:vMerge/>
            <w:tcBorders>
              <w:left w:val="single" w:sz="4" w:space="0" w:color="auto"/>
              <w:right w:val="single" w:sz="4" w:space="0" w:color="auto"/>
            </w:tcBorders>
            <w:vAlign w:val="center"/>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53772D">
        <w:trPr>
          <w:trHeight w:val="255"/>
        </w:trPr>
        <w:tc>
          <w:tcPr>
            <w:tcW w:w="1531" w:type="dxa"/>
            <w:vMerge/>
            <w:tcBorders>
              <w:left w:val="single" w:sz="4" w:space="0" w:color="auto"/>
              <w:right w:val="single" w:sz="4" w:space="0" w:color="auto"/>
            </w:tcBorders>
            <w:noWrap/>
            <w:vAlign w:val="center"/>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Hiệu chỉnh báo cáo sau cuộc họp thống nhất</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53772D">
        <w:trPr>
          <w:trHeight w:val="480"/>
        </w:trPr>
        <w:tc>
          <w:tcPr>
            <w:tcW w:w="1531" w:type="dxa"/>
            <w:vMerge/>
            <w:tcBorders>
              <w:left w:val="single" w:sz="4" w:space="0" w:color="auto"/>
              <w:right w:val="single" w:sz="4" w:space="0" w:color="auto"/>
            </w:tcBorders>
            <w:vAlign w:val="center"/>
          </w:tcPr>
          <w:p w:rsidR="00154BAC" w:rsidRPr="00385D1F" w:rsidRDefault="00154BAC" w:rsidP="00847EBE">
            <w:pPr>
              <w:jc w:val="cente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r w:rsidR="00154BAC" w:rsidRPr="00385D1F" w:rsidTr="0053772D">
        <w:trPr>
          <w:trHeight w:val="255"/>
        </w:trPr>
        <w:tc>
          <w:tcPr>
            <w:tcW w:w="1531" w:type="dxa"/>
            <w:vMerge/>
            <w:tcBorders>
              <w:left w:val="single" w:sz="4" w:space="0" w:color="auto"/>
              <w:right w:val="single" w:sz="4" w:space="0" w:color="auto"/>
            </w:tcBorders>
            <w:noWrap/>
            <w:vAlign w:val="center"/>
          </w:tcPr>
          <w:p w:rsidR="00154BAC" w:rsidRPr="00385D1F" w:rsidRDefault="00154BAC" w:rsidP="00847EBE">
            <w:pPr>
              <w:jc w:val="center"/>
              <w:rPr>
                <w:sz w:val="28"/>
                <w:szCs w:val="28"/>
              </w:rPr>
            </w:pPr>
          </w:p>
        </w:tc>
        <w:tc>
          <w:tcPr>
            <w:tcW w:w="2835" w:type="dxa"/>
            <w:vMerge w:val="restart"/>
            <w:tcBorders>
              <w:top w:val="nil"/>
              <w:left w:val="single" w:sz="4" w:space="0" w:color="auto"/>
              <w:bottom w:val="single" w:sz="4" w:space="0" w:color="000000"/>
              <w:right w:val="single" w:sz="4" w:space="0" w:color="auto"/>
            </w:tcBorders>
            <w:noWrap/>
            <w:vAlign w:val="center"/>
            <w:hideMark/>
          </w:tcPr>
          <w:p w:rsidR="00154BAC" w:rsidRPr="00385D1F" w:rsidRDefault="00154BAC" w:rsidP="00847EBE">
            <w:pPr>
              <w:jc w:val="both"/>
              <w:rPr>
                <w:sz w:val="28"/>
                <w:szCs w:val="28"/>
              </w:rPr>
            </w:pPr>
            <w:r w:rsidRPr="00385D1F">
              <w:rPr>
                <w:sz w:val="28"/>
                <w:szCs w:val="28"/>
              </w:rPr>
              <w:t>In báo cáo KTNL, xác nhận báo cáo KTNL và biên bản nghiệm thu công việc</w:t>
            </w: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KTVNL</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Kỹ sư bậc 2 hoặc tương đương</w:t>
            </w:r>
          </w:p>
        </w:tc>
      </w:tr>
      <w:tr w:rsidR="00154BAC" w:rsidRPr="00385D1F" w:rsidTr="0053772D">
        <w:trPr>
          <w:trHeight w:val="480"/>
        </w:trPr>
        <w:tc>
          <w:tcPr>
            <w:tcW w:w="1531" w:type="dxa"/>
            <w:vMerge/>
            <w:tcBorders>
              <w:left w:val="single" w:sz="4" w:space="0" w:color="auto"/>
              <w:bottom w:val="single" w:sz="4" w:space="0" w:color="000000"/>
              <w:right w:val="single" w:sz="4" w:space="0" w:color="auto"/>
            </w:tcBorders>
            <w:vAlign w:val="center"/>
          </w:tcPr>
          <w:p w:rsidR="00154BAC" w:rsidRPr="00385D1F" w:rsidRDefault="00154BAC" w:rsidP="00847EBE">
            <w:pPr>
              <w:rPr>
                <w:sz w:val="28"/>
                <w:szCs w:val="28"/>
              </w:rPr>
            </w:pPr>
          </w:p>
        </w:tc>
        <w:tc>
          <w:tcPr>
            <w:tcW w:w="2835" w:type="dxa"/>
            <w:vMerge/>
            <w:tcBorders>
              <w:top w:val="nil"/>
              <w:left w:val="single" w:sz="4" w:space="0" w:color="auto"/>
              <w:bottom w:val="single" w:sz="4" w:space="0" w:color="000000"/>
              <w:right w:val="single" w:sz="4" w:space="0" w:color="auto"/>
            </w:tcBorders>
            <w:vAlign w:val="center"/>
            <w:hideMark/>
          </w:tcPr>
          <w:p w:rsidR="00154BAC" w:rsidRPr="00385D1F" w:rsidRDefault="00154BAC" w:rsidP="00847EBE">
            <w:pPr>
              <w:jc w:val="both"/>
              <w:rPr>
                <w:sz w:val="28"/>
                <w:szCs w:val="28"/>
              </w:rPr>
            </w:pPr>
          </w:p>
        </w:tc>
        <w:tc>
          <w:tcPr>
            <w:tcW w:w="1651"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w:t>
            </w:r>
          </w:p>
        </w:tc>
        <w:tc>
          <w:tcPr>
            <w:tcW w:w="3269" w:type="dxa"/>
            <w:tcBorders>
              <w:top w:val="nil"/>
              <w:left w:val="nil"/>
              <w:bottom w:val="single" w:sz="4" w:space="0" w:color="auto"/>
              <w:right w:val="single" w:sz="4" w:space="0" w:color="auto"/>
            </w:tcBorders>
            <w:vAlign w:val="center"/>
            <w:hideMark/>
          </w:tcPr>
          <w:p w:rsidR="00154BAC" w:rsidRPr="00385D1F" w:rsidRDefault="00154BAC" w:rsidP="00847EBE">
            <w:pPr>
              <w:rPr>
                <w:sz w:val="28"/>
                <w:szCs w:val="28"/>
              </w:rPr>
            </w:pPr>
            <w:r w:rsidRPr="00385D1F">
              <w:rPr>
                <w:sz w:val="28"/>
                <w:szCs w:val="28"/>
              </w:rPr>
              <w:t>Chuyên gia mức 3</w:t>
            </w:r>
          </w:p>
        </w:tc>
      </w:tr>
    </w:tbl>
    <w:p w:rsidR="008B1EFE" w:rsidRPr="00385D1F" w:rsidRDefault="008B1EFE" w:rsidP="000A7059">
      <w:pPr>
        <w:spacing w:line="312" w:lineRule="auto"/>
        <w:jc w:val="center"/>
        <w:rPr>
          <w:sz w:val="28"/>
          <w:szCs w:val="28"/>
          <w:lang w:val="de-DE"/>
        </w:rPr>
      </w:pPr>
      <w:r w:rsidRPr="00385D1F">
        <w:rPr>
          <w:i/>
          <w:iCs/>
          <w:sz w:val="28"/>
          <w:szCs w:val="28"/>
          <w:lang w:val="de-DE"/>
        </w:rPr>
        <w:t>Bảng 2</w:t>
      </w:r>
      <w:r w:rsidR="00904160" w:rsidRPr="00385D1F">
        <w:rPr>
          <w:i/>
          <w:iCs/>
          <w:sz w:val="28"/>
          <w:szCs w:val="28"/>
          <w:lang w:val="de-DE"/>
        </w:rPr>
        <w:t xml:space="preserve"> Định mức lao động áp dụng cho các CSSDNLT</w:t>
      </w:r>
      <w:r w:rsidR="00DC1602" w:rsidRPr="00385D1F">
        <w:rPr>
          <w:i/>
          <w:iCs/>
          <w:sz w:val="28"/>
          <w:szCs w:val="28"/>
          <w:lang w:val="de-DE"/>
        </w:rPr>
        <w:t>Đ có mức sử dụng năng lượng từ 500 đến dưới 1.</w:t>
      </w:r>
      <w:r w:rsidR="00904160" w:rsidRPr="00385D1F">
        <w:rPr>
          <w:i/>
          <w:iCs/>
          <w:sz w:val="28"/>
          <w:szCs w:val="28"/>
          <w:lang w:val="de-DE"/>
        </w:rPr>
        <w:t>000 TOE</w:t>
      </w:r>
    </w:p>
    <w:p w:rsidR="00DC1602" w:rsidRPr="00385D1F" w:rsidRDefault="00DC1602" w:rsidP="00DC1602">
      <w:pPr>
        <w:spacing w:after="120" w:line="264" w:lineRule="auto"/>
        <w:ind w:left="510" w:right="-1"/>
        <w:jc w:val="right"/>
        <w:rPr>
          <w:sz w:val="28"/>
          <w:szCs w:val="28"/>
          <w:lang w:val="de-DE"/>
        </w:rPr>
      </w:pPr>
      <w:r w:rsidRPr="00385D1F">
        <w:rPr>
          <w:sz w:val="28"/>
          <w:szCs w:val="28"/>
          <w:lang w:val="de-DE"/>
        </w:rPr>
        <w:t>Đơn vị tính: 01 cơ sở.</w:t>
      </w:r>
    </w:p>
    <w:tbl>
      <w:tblPr>
        <w:tblW w:w="9084" w:type="dxa"/>
        <w:tblInd w:w="-5" w:type="dxa"/>
        <w:tblLook w:val="04A0" w:firstRow="1" w:lastRow="0" w:firstColumn="1" w:lastColumn="0" w:noHBand="0" w:noVBand="1"/>
      </w:tblPr>
      <w:tblGrid>
        <w:gridCol w:w="900"/>
        <w:gridCol w:w="2644"/>
        <w:gridCol w:w="1973"/>
        <w:gridCol w:w="1594"/>
        <w:gridCol w:w="1973"/>
      </w:tblGrid>
      <w:tr w:rsidR="00847EBE" w:rsidRPr="00385D1F" w:rsidTr="00847EBE">
        <w:trPr>
          <w:trHeight w:val="229"/>
          <w:tblHeader/>
        </w:trPr>
        <w:tc>
          <w:tcPr>
            <w:tcW w:w="900" w:type="dxa"/>
            <w:tcBorders>
              <w:top w:val="single" w:sz="4" w:space="0" w:color="auto"/>
              <w:left w:val="single" w:sz="4" w:space="0" w:color="auto"/>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STT</w:t>
            </w:r>
          </w:p>
        </w:tc>
        <w:tc>
          <w:tcPr>
            <w:tcW w:w="2644"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Định mức lao động</w:t>
            </w:r>
          </w:p>
        </w:tc>
        <w:tc>
          <w:tcPr>
            <w:tcW w:w="1973"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Định mức (giờ)</w:t>
            </w:r>
          </w:p>
        </w:tc>
        <w:tc>
          <w:tcPr>
            <w:tcW w:w="1594" w:type="dxa"/>
            <w:tcBorders>
              <w:top w:val="single" w:sz="4" w:space="0" w:color="auto"/>
              <w:left w:val="nil"/>
              <w:bottom w:val="single" w:sz="4" w:space="0" w:color="auto"/>
              <w:right w:val="single" w:sz="4" w:space="0" w:color="auto"/>
            </w:tcBorders>
            <w:noWrap/>
            <w:vAlign w:val="center"/>
            <w:hideMark/>
          </w:tcPr>
          <w:p w:rsidR="00847EBE" w:rsidRPr="00385D1F" w:rsidRDefault="00847EBE">
            <w:pPr>
              <w:jc w:val="center"/>
              <w:rPr>
                <w:b/>
                <w:sz w:val="28"/>
                <w:szCs w:val="28"/>
              </w:rPr>
            </w:pPr>
            <w:r w:rsidRPr="00385D1F">
              <w:rPr>
                <w:b/>
                <w:sz w:val="28"/>
                <w:szCs w:val="28"/>
              </w:rPr>
              <w:t>Định mức (qu</w:t>
            </w:r>
            <w:r w:rsidR="001008AC">
              <w:rPr>
                <w:b/>
                <w:sz w:val="28"/>
                <w:szCs w:val="28"/>
              </w:rPr>
              <w:t>y</w:t>
            </w:r>
            <w:r w:rsidRPr="00385D1F">
              <w:rPr>
                <w:b/>
                <w:sz w:val="28"/>
                <w:szCs w:val="28"/>
              </w:rPr>
              <w:t xml:space="preserve"> đổi sang công)</w:t>
            </w:r>
          </w:p>
        </w:tc>
        <w:tc>
          <w:tcPr>
            <w:tcW w:w="1973"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Ghi chú</w:t>
            </w:r>
          </w:p>
        </w:tc>
      </w:tr>
      <w:tr w:rsidR="00847EBE" w:rsidRPr="00385D1F" w:rsidTr="00847EBE">
        <w:trPr>
          <w:trHeight w:val="22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2644"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(2)</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(3)</w:t>
            </w:r>
          </w:p>
        </w:tc>
        <w:tc>
          <w:tcPr>
            <w:tcW w:w="1594"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(4)</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(5)</w:t>
            </w:r>
          </w:p>
        </w:tc>
      </w:tr>
      <w:tr w:rsidR="00847EBE" w:rsidRPr="00385D1F" w:rsidTr="00847EBE">
        <w:trPr>
          <w:trHeight w:val="22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I</w:t>
            </w:r>
          </w:p>
        </w:tc>
        <w:tc>
          <w:tcPr>
            <w:tcW w:w="2644"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Định mức lao động trực tiếp</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c>
          <w:tcPr>
            <w:tcW w:w="1594"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2644"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Kiểm toán viên năng lượng</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975</w:t>
            </w:r>
          </w:p>
        </w:tc>
        <w:tc>
          <w:tcPr>
            <w:tcW w:w="1594"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121,88 </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 xml:space="preserve">Áp dụng mức Kỹ sư bậc 2 hoặc tương đương và có </w:t>
            </w:r>
            <w:r w:rsidRPr="00385D1F">
              <w:rPr>
                <w:color w:val="000000"/>
                <w:sz w:val="28"/>
                <w:szCs w:val="28"/>
              </w:rPr>
              <w:lastRenderedPageBreak/>
              <w:t>chứng chỉ KTVNL</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lastRenderedPageBreak/>
              <w:t>2</w:t>
            </w:r>
          </w:p>
        </w:tc>
        <w:tc>
          <w:tcPr>
            <w:tcW w:w="2644"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Chuyên gia tư vấn</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387</w:t>
            </w:r>
          </w:p>
        </w:tc>
        <w:tc>
          <w:tcPr>
            <w:tcW w:w="1594"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48,38 </w:t>
            </w:r>
          </w:p>
        </w:tc>
        <w:tc>
          <w:tcPr>
            <w:tcW w:w="1973" w:type="dxa"/>
            <w:tcBorders>
              <w:top w:val="nil"/>
              <w:left w:val="nil"/>
              <w:bottom w:val="single" w:sz="4" w:space="0" w:color="auto"/>
              <w:right w:val="single" w:sz="4" w:space="0" w:color="auto"/>
            </w:tcBorders>
            <w:vAlign w:val="center"/>
          </w:tcPr>
          <w:p w:rsidR="00847EBE" w:rsidRPr="00385D1F" w:rsidRDefault="00847EBE" w:rsidP="0046249B">
            <w:pPr>
              <w:jc w:val="center"/>
              <w:rPr>
                <w:sz w:val="28"/>
                <w:szCs w:val="28"/>
              </w:rPr>
            </w:pPr>
            <w:r w:rsidRPr="00385D1F">
              <w:rPr>
                <w:color w:val="000000"/>
                <w:sz w:val="28"/>
                <w:szCs w:val="28"/>
              </w:rPr>
              <w:t xml:space="preserve">Chuyên gia mức 3 </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3</w:t>
            </w:r>
          </w:p>
        </w:tc>
        <w:tc>
          <w:tcPr>
            <w:tcW w:w="2644"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Kỹ thuật viên</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224</w:t>
            </w:r>
          </w:p>
        </w:tc>
        <w:tc>
          <w:tcPr>
            <w:tcW w:w="1594"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28,00 </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KTV bậc 3</w:t>
            </w:r>
          </w:p>
        </w:tc>
      </w:tr>
      <w:tr w:rsidR="00847EBE" w:rsidRPr="00385D1F" w:rsidTr="00847EBE">
        <w:trPr>
          <w:trHeight w:val="611"/>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II</w:t>
            </w:r>
          </w:p>
        </w:tc>
        <w:tc>
          <w:tcPr>
            <w:tcW w:w="2644" w:type="dxa"/>
            <w:tcBorders>
              <w:top w:val="nil"/>
              <w:left w:val="nil"/>
              <w:bottom w:val="single" w:sz="4" w:space="0" w:color="auto"/>
              <w:right w:val="single" w:sz="4" w:space="0" w:color="auto"/>
            </w:tcBorders>
            <w:vAlign w:val="center"/>
            <w:hideMark/>
          </w:tcPr>
          <w:p w:rsidR="00847EBE" w:rsidRPr="00385D1F" w:rsidRDefault="00847EBE" w:rsidP="00847EBE">
            <w:pPr>
              <w:rPr>
                <w:sz w:val="28"/>
                <w:szCs w:val="28"/>
              </w:rPr>
            </w:pPr>
            <w:r w:rsidRPr="00385D1F">
              <w:rPr>
                <w:sz w:val="28"/>
                <w:szCs w:val="28"/>
              </w:rPr>
              <w:t>Định mức lao động gián tiếp (quản lý, phục vụ)</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color w:val="000000"/>
                <w:sz w:val="28"/>
                <w:szCs w:val="28"/>
              </w:rPr>
              <w:t> </w:t>
            </w:r>
          </w:p>
        </w:tc>
        <w:tc>
          <w:tcPr>
            <w:tcW w:w="1594"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color w:val="000000"/>
                <w:sz w:val="28"/>
                <w:szCs w:val="28"/>
              </w:rPr>
              <w:t> </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color w:val="000000"/>
                <w:sz w:val="28"/>
                <w:szCs w:val="28"/>
              </w:rPr>
              <w:t> </w:t>
            </w:r>
          </w:p>
        </w:tc>
      </w:tr>
      <w:tr w:rsidR="00847EBE" w:rsidRPr="00385D1F" w:rsidTr="00847EBE">
        <w:trPr>
          <w:trHeight w:val="68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2644" w:type="dxa"/>
            <w:tcBorders>
              <w:top w:val="nil"/>
              <w:left w:val="nil"/>
              <w:bottom w:val="single" w:sz="4" w:space="0" w:color="auto"/>
              <w:right w:val="single" w:sz="4" w:space="0" w:color="auto"/>
            </w:tcBorders>
            <w:vAlign w:val="center"/>
            <w:hideMark/>
          </w:tcPr>
          <w:p w:rsidR="00847EBE" w:rsidRPr="00385D1F" w:rsidRDefault="00847EBE" w:rsidP="00847EBE">
            <w:pPr>
              <w:rPr>
                <w:sz w:val="28"/>
                <w:szCs w:val="28"/>
              </w:rPr>
            </w:pPr>
            <w:r w:rsidRPr="00385D1F">
              <w:rPr>
                <w:sz w:val="28"/>
                <w:szCs w:val="28"/>
              </w:rPr>
              <w:t>Chuyên viên/Kỹ sư bậc 4</w:t>
            </w:r>
          </w:p>
        </w:tc>
        <w:tc>
          <w:tcPr>
            <w:tcW w:w="197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475,80 </w:t>
            </w:r>
          </w:p>
        </w:tc>
        <w:tc>
          <w:tcPr>
            <w:tcW w:w="1594"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59,48 </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30% lao động trực tiếp</w:t>
            </w:r>
          </w:p>
        </w:tc>
      </w:tr>
    </w:tbl>
    <w:p w:rsidR="00904160" w:rsidRPr="00385D1F" w:rsidRDefault="00904160" w:rsidP="000A7059">
      <w:pPr>
        <w:spacing w:line="312" w:lineRule="auto"/>
        <w:jc w:val="center"/>
        <w:rPr>
          <w:sz w:val="28"/>
          <w:szCs w:val="28"/>
          <w:lang w:val="de-DE"/>
        </w:rPr>
      </w:pPr>
      <w:r w:rsidRPr="00385D1F">
        <w:rPr>
          <w:i/>
          <w:iCs/>
          <w:sz w:val="28"/>
          <w:szCs w:val="28"/>
          <w:lang w:val="de-DE"/>
        </w:rPr>
        <w:t>Bảng 3 Định mức lao động áp dụng cho các CSSDNLT</w:t>
      </w:r>
      <w:r w:rsidR="00DC1602" w:rsidRPr="00385D1F">
        <w:rPr>
          <w:i/>
          <w:iCs/>
          <w:sz w:val="28"/>
          <w:szCs w:val="28"/>
          <w:lang w:val="de-DE"/>
        </w:rPr>
        <w:t>Đ có mức sử dụng năng lượng từ 1.000 đến dưới 3.</w:t>
      </w:r>
      <w:r w:rsidRPr="00385D1F">
        <w:rPr>
          <w:i/>
          <w:iCs/>
          <w:sz w:val="28"/>
          <w:szCs w:val="28"/>
          <w:lang w:val="de-DE"/>
        </w:rPr>
        <w:t>000 TOE</w:t>
      </w:r>
    </w:p>
    <w:p w:rsidR="00DC1602" w:rsidRPr="00385D1F" w:rsidRDefault="00DC1602" w:rsidP="00DC1602">
      <w:pPr>
        <w:spacing w:after="120" w:line="264" w:lineRule="auto"/>
        <w:ind w:left="510" w:right="-1"/>
        <w:jc w:val="right"/>
        <w:rPr>
          <w:sz w:val="28"/>
          <w:szCs w:val="28"/>
          <w:lang w:val="de-DE"/>
        </w:rPr>
      </w:pPr>
      <w:r w:rsidRPr="00385D1F">
        <w:rPr>
          <w:sz w:val="28"/>
          <w:szCs w:val="28"/>
          <w:lang w:val="de-DE"/>
        </w:rPr>
        <w:t>Đơn vị tính: 01 cơ sở.</w:t>
      </w:r>
    </w:p>
    <w:tbl>
      <w:tblPr>
        <w:tblW w:w="9214" w:type="dxa"/>
        <w:tblInd w:w="-5" w:type="dxa"/>
        <w:tblLook w:val="04A0" w:firstRow="1" w:lastRow="0" w:firstColumn="1" w:lastColumn="0" w:noHBand="0" w:noVBand="1"/>
      </w:tblPr>
      <w:tblGrid>
        <w:gridCol w:w="900"/>
        <w:gridCol w:w="2644"/>
        <w:gridCol w:w="1973"/>
        <w:gridCol w:w="1973"/>
        <w:gridCol w:w="1724"/>
      </w:tblGrid>
      <w:tr w:rsidR="00847EBE" w:rsidRPr="00385D1F" w:rsidTr="00847EBE">
        <w:trPr>
          <w:trHeight w:val="229"/>
          <w:tblHeader/>
        </w:trPr>
        <w:tc>
          <w:tcPr>
            <w:tcW w:w="900" w:type="dxa"/>
            <w:tcBorders>
              <w:top w:val="single" w:sz="4" w:space="0" w:color="auto"/>
              <w:left w:val="single" w:sz="4" w:space="0" w:color="auto"/>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STT</w:t>
            </w:r>
          </w:p>
        </w:tc>
        <w:tc>
          <w:tcPr>
            <w:tcW w:w="2644"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Định mức lao động</w:t>
            </w:r>
          </w:p>
        </w:tc>
        <w:tc>
          <w:tcPr>
            <w:tcW w:w="1973"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Định mức (giờ)</w:t>
            </w:r>
          </w:p>
        </w:tc>
        <w:tc>
          <w:tcPr>
            <w:tcW w:w="1973" w:type="dxa"/>
            <w:tcBorders>
              <w:top w:val="single" w:sz="4" w:space="0" w:color="auto"/>
              <w:left w:val="nil"/>
              <w:bottom w:val="single" w:sz="4" w:space="0" w:color="auto"/>
              <w:right w:val="single" w:sz="4" w:space="0" w:color="auto"/>
            </w:tcBorders>
            <w:noWrap/>
            <w:vAlign w:val="center"/>
            <w:hideMark/>
          </w:tcPr>
          <w:p w:rsidR="00847EBE" w:rsidRPr="00385D1F" w:rsidRDefault="00847EBE">
            <w:pPr>
              <w:jc w:val="center"/>
              <w:rPr>
                <w:b/>
                <w:sz w:val="28"/>
                <w:szCs w:val="28"/>
              </w:rPr>
            </w:pPr>
            <w:r w:rsidRPr="00385D1F">
              <w:rPr>
                <w:b/>
                <w:sz w:val="28"/>
                <w:szCs w:val="28"/>
              </w:rPr>
              <w:t>Định mức (qu</w:t>
            </w:r>
            <w:r w:rsidR="001008AC">
              <w:rPr>
                <w:b/>
                <w:sz w:val="28"/>
                <w:szCs w:val="28"/>
              </w:rPr>
              <w:t>y</w:t>
            </w:r>
            <w:r w:rsidRPr="00385D1F">
              <w:rPr>
                <w:b/>
                <w:sz w:val="28"/>
                <w:szCs w:val="28"/>
              </w:rPr>
              <w:t xml:space="preserve"> đổi sang công)</w:t>
            </w:r>
          </w:p>
        </w:tc>
        <w:tc>
          <w:tcPr>
            <w:tcW w:w="1724"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Ghi chú</w:t>
            </w:r>
          </w:p>
        </w:tc>
      </w:tr>
      <w:tr w:rsidR="00847EBE" w:rsidRPr="00385D1F" w:rsidTr="00847EBE">
        <w:trPr>
          <w:trHeight w:val="22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2644"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(2)</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(3)</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(4)</w:t>
            </w:r>
          </w:p>
        </w:tc>
        <w:tc>
          <w:tcPr>
            <w:tcW w:w="1724"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(5)</w:t>
            </w:r>
          </w:p>
        </w:tc>
      </w:tr>
      <w:tr w:rsidR="00847EBE" w:rsidRPr="00385D1F" w:rsidTr="00847EBE">
        <w:trPr>
          <w:trHeight w:val="22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I</w:t>
            </w:r>
          </w:p>
        </w:tc>
        <w:tc>
          <w:tcPr>
            <w:tcW w:w="2644"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Định mức lao động trực tiếp</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c>
          <w:tcPr>
            <w:tcW w:w="1724"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2644"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Kiểm toán viên năng lượng</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1.400</w:t>
            </w:r>
          </w:p>
        </w:tc>
        <w:tc>
          <w:tcPr>
            <w:tcW w:w="197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175,00 </w:t>
            </w:r>
          </w:p>
        </w:tc>
        <w:tc>
          <w:tcPr>
            <w:tcW w:w="1724"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Áp dụng mức Kỹ sư bậc 2 hoặc tương đương và có chứng chỉ KTVNL</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2</w:t>
            </w:r>
          </w:p>
        </w:tc>
        <w:tc>
          <w:tcPr>
            <w:tcW w:w="2644"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Chuyên gia tư vấn</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536</w:t>
            </w:r>
          </w:p>
        </w:tc>
        <w:tc>
          <w:tcPr>
            <w:tcW w:w="197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67,00 </w:t>
            </w:r>
          </w:p>
        </w:tc>
        <w:tc>
          <w:tcPr>
            <w:tcW w:w="1724" w:type="dxa"/>
            <w:tcBorders>
              <w:top w:val="nil"/>
              <w:left w:val="nil"/>
              <w:bottom w:val="single" w:sz="4" w:space="0" w:color="auto"/>
              <w:right w:val="single" w:sz="4" w:space="0" w:color="auto"/>
            </w:tcBorders>
            <w:vAlign w:val="center"/>
          </w:tcPr>
          <w:p w:rsidR="00847EBE" w:rsidRPr="00385D1F" w:rsidRDefault="0046249B" w:rsidP="00847EBE">
            <w:pPr>
              <w:jc w:val="center"/>
              <w:rPr>
                <w:sz w:val="28"/>
                <w:szCs w:val="28"/>
              </w:rPr>
            </w:pPr>
            <w:r w:rsidRPr="00385D1F">
              <w:rPr>
                <w:color w:val="000000"/>
                <w:sz w:val="28"/>
                <w:szCs w:val="28"/>
              </w:rPr>
              <w:t>Chuyên gia mức 3</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3</w:t>
            </w:r>
          </w:p>
        </w:tc>
        <w:tc>
          <w:tcPr>
            <w:tcW w:w="2644"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Kỹ thuật viên</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388</w:t>
            </w:r>
          </w:p>
        </w:tc>
        <w:tc>
          <w:tcPr>
            <w:tcW w:w="197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48,50 </w:t>
            </w:r>
          </w:p>
        </w:tc>
        <w:tc>
          <w:tcPr>
            <w:tcW w:w="1724"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KTV bậc 3</w:t>
            </w:r>
          </w:p>
        </w:tc>
      </w:tr>
      <w:tr w:rsidR="00847EBE" w:rsidRPr="00385D1F" w:rsidTr="00847EBE">
        <w:trPr>
          <w:trHeight w:val="611"/>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II</w:t>
            </w:r>
          </w:p>
        </w:tc>
        <w:tc>
          <w:tcPr>
            <w:tcW w:w="2644" w:type="dxa"/>
            <w:tcBorders>
              <w:top w:val="nil"/>
              <w:left w:val="nil"/>
              <w:bottom w:val="single" w:sz="4" w:space="0" w:color="auto"/>
              <w:right w:val="single" w:sz="4" w:space="0" w:color="auto"/>
            </w:tcBorders>
            <w:vAlign w:val="center"/>
            <w:hideMark/>
          </w:tcPr>
          <w:p w:rsidR="00847EBE" w:rsidRPr="00385D1F" w:rsidRDefault="00847EBE" w:rsidP="00847EBE">
            <w:pPr>
              <w:rPr>
                <w:sz w:val="28"/>
                <w:szCs w:val="28"/>
              </w:rPr>
            </w:pPr>
            <w:r w:rsidRPr="00385D1F">
              <w:rPr>
                <w:sz w:val="28"/>
                <w:szCs w:val="28"/>
              </w:rPr>
              <w:t>Định mức lao động gián tiếp (quản lý, phục vụ)</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p>
        </w:tc>
        <w:tc>
          <w:tcPr>
            <w:tcW w:w="1724"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p>
        </w:tc>
      </w:tr>
      <w:tr w:rsidR="00847EBE" w:rsidRPr="00385D1F" w:rsidTr="00847EBE">
        <w:trPr>
          <w:trHeight w:val="68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2644" w:type="dxa"/>
            <w:tcBorders>
              <w:top w:val="nil"/>
              <w:left w:val="nil"/>
              <w:bottom w:val="single" w:sz="4" w:space="0" w:color="auto"/>
              <w:right w:val="single" w:sz="4" w:space="0" w:color="auto"/>
            </w:tcBorders>
            <w:vAlign w:val="center"/>
            <w:hideMark/>
          </w:tcPr>
          <w:p w:rsidR="00847EBE" w:rsidRPr="00385D1F" w:rsidRDefault="00847EBE" w:rsidP="00847EBE">
            <w:pPr>
              <w:rPr>
                <w:sz w:val="28"/>
                <w:szCs w:val="28"/>
              </w:rPr>
            </w:pPr>
            <w:r w:rsidRPr="00385D1F">
              <w:rPr>
                <w:sz w:val="28"/>
                <w:szCs w:val="28"/>
              </w:rPr>
              <w:t>Chuyên viên/Kỹ sư bậc 4</w:t>
            </w:r>
          </w:p>
        </w:tc>
        <w:tc>
          <w:tcPr>
            <w:tcW w:w="197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697,20 </w:t>
            </w:r>
          </w:p>
        </w:tc>
        <w:tc>
          <w:tcPr>
            <w:tcW w:w="197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87,15 </w:t>
            </w:r>
          </w:p>
        </w:tc>
        <w:tc>
          <w:tcPr>
            <w:tcW w:w="1724" w:type="dxa"/>
            <w:tcBorders>
              <w:top w:val="nil"/>
              <w:left w:val="nil"/>
              <w:bottom w:val="single" w:sz="4" w:space="0" w:color="auto"/>
              <w:right w:val="single" w:sz="4" w:space="0" w:color="auto"/>
            </w:tcBorders>
            <w:vAlign w:val="center"/>
          </w:tcPr>
          <w:p w:rsidR="00847EBE" w:rsidRPr="00385D1F" w:rsidRDefault="0046249B" w:rsidP="00847EBE">
            <w:pPr>
              <w:jc w:val="center"/>
              <w:rPr>
                <w:sz w:val="28"/>
                <w:szCs w:val="28"/>
              </w:rPr>
            </w:pPr>
            <w:r w:rsidRPr="00385D1F">
              <w:rPr>
                <w:color w:val="000000"/>
                <w:sz w:val="28"/>
                <w:szCs w:val="28"/>
              </w:rPr>
              <w:t>30% lao động trực tiếp</w:t>
            </w:r>
          </w:p>
        </w:tc>
      </w:tr>
    </w:tbl>
    <w:p w:rsidR="0046249B" w:rsidRPr="00385D1F" w:rsidRDefault="0046249B" w:rsidP="00DC1602">
      <w:pPr>
        <w:spacing w:line="312" w:lineRule="auto"/>
        <w:jc w:val="center"/>
        <w:rPr>
          <w:i/>
          <w:iCs/>
          <w:sz w:val="28"/>
          <w:szCs w:val="28"/>
          <w:lang w:val="de-DE"/>
        </w:rPr>
      </w:pPr>
    </w:p>
    <w:p w:rsidR="00DC1602" w:rsidRPr="00385D1F" w:rsidRDefault="00DC1602" w:rsidP="00DC1602">
      <w:pPr>
        <w:spacing w:line="312" w:lineRule="auto"/>
        <w:jc w:val="center"/>
        <w:rPr>
          <w:sz w:val="28"/>
          <w:szCs w:val="28"/>
          <w:lang w:val="de-DE"/>
        </w:rPr>
      </w:pPr>
      <w:r w:rsidRPr="00385D1F">
        <w:rPr>
          <w:i/>
          <w:iCs/>
          <w:sz w:val="28"/>
          <w:szCs w:val="28"/>
          <w:lang w:val="de-DE"/>
        </w:rPr>
        <w:t>Bảng 4 Định mức lao động áp dụng cho các CSSDNLTĐ có mức sử dụng năng lượng từ 3.000 đến dưới 10.000 TOE</w:t>
      </w:r>
    </w:p>
    <w:p w:rsidR="00DC1602" w:rsidRPr="00385D1F" w:rsidRDefault="00DC1602" w:rsidP="00DC1602">
      <w:pPr>
        <w:spacing w:after="120" w:line="264" w:lineRule="auto"/>
        <w:ind w:left="510" w:right="-1"/>
        <w:jc w:val="right"/>
        <w:rPr>
          <w:sz w:val="28"/>
          <w:szCs w:val="28"/>
          <w:lang w:val="de-DE"/>
        </w:rPr>
      </w:pPr>
      <w:r w:rsidRPr="00385D1F">
        <w:rPr>
          <w:sz w:val="28"/>
          <w:szCs w:val="28"/>
          <w:lang w:val="de-DE"/>
        </w:rPr>
        <w:t>Đơn vị tính: 01 cơ sở.</w:t>
      </w:r>
    </w:p>
    <w:tbl>
      <w:tblPr>
        <w:tblW w:w="9049" w:type="dxa"/>
        <w:tblInd w:w="-5" w:type="dxa"/>
        <w:tblLook w:val="04A0" w:firstRow="1" w:lastRow="0" w:firstColumn="1" w:lastColumn="0" w:noHBand="0" w:noVBand="1"/>
      </w:tblPr>
      <w:tblGrid>
        <w:gridCol w:w="900"/>
        <w:gridCol w:w="2502"/>
        <w:gridCol w:w="1701"/>
        <w:gridCol w:w="1973"/>
        <w:gridCol w:w="1973"/>
      </w:tblGrid>
      <w:tr w:rsidR="00847EBE" w:rsidRPr="00385D1F" w:rsidTr="00847EBE">
        <w:trPr>
          <w:trHeight w:val="229"/>
          <w:tblHeader/>
        </w:trPr>
        <w:tc>
          <w:tcPr>
            <w:tcW w:w="900" w:type="dxa"/>
            <w:tcBorders>
              <w:top w:val="single" w:sz="4" w:space="0" w:color="auto"/>
              <w:left w:val="single" w:sz="4" w:space="0" w:color="auto"/>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lastRenderedPageBreak/>
              <w:t>STT</w:t>
            </w:r>
          </w:p>
        </w:tc>
        <w:tc>
          <w:tcPr>
            <w:tcW w:w="2502"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Định mức lao động</w:t>
            </w:r>
          </w:p>
        </w:tc>
        <w:tc>
          <w:tcPr>
            <w:tcW w:w="1701"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Định mức (giờ)</w:t>
            </w:r>
          </w:p>
        </w:tc>
        <w:tc>
          <w:tcPr>
            <w:tcW w:w="1973" w:type="dxa"/>
            <w:tcBorders>
              <w:top w:val="single" w:sz="4" w:space="0" w:color="auto"/>
              <w:left w:val="nil"/>
              <w:bottom w:val="single" w:sz="4" w:space="0" w:color="auto"/>
              <w:right w:val="single" w:sz="4" w:space="0" w:color="auto"/>
            </w:tcBorders>
            <w:noWrap/>
            <w:vAlign w:val="center"/>
            <w:hideMark/>
          </w:tcPr>
          <w:p w:rsidR="00847EBE" w:rsidRPr="00385D1F" w:rsidRDefault="00847EBE">
            <w:pPr>
              <w:jc w:val="center"/>
              <w:rPr>
                <w:b/>
                <w:sz w:val="28"/>
                <w:szCs w:val="28"/>
              </w:rPr>
            </w:pPr>
            <w:r w:rsidRPr="00385D1F">
              <w:rPr>
                <w:b/>
                <w:sz w:val="28"/>
                <w:szCs w:val="28"/>
              </w:rPr>
              <w:t>Định mức (qu</w:t>
            </w:r>
            <w:r w:rsidR="001008AC">
              <w:rPr>
                <w:b/>
                <w:sz w:val="28"/>
                <w:szCs w:val="28"/>
              </w:rPr>
              <w:t>y</w:t>
            </w:r>
            <w:r w:rsidRPr="00385D1F">
              <w:rPr>
                <w:b/>
                <w:sz w:val="28"/>
                <w:szCs w:val="28"/>
              </w:rPr>
              <w:t xml:space="preserve"> đổi sang công)</w:t>
            </w:r>
          </w:p>
        </w:tc>
        <w:tc>
          <w:tcPr>
            <w:tcW w:w="1973"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Ghi chú</w:t>
            </w:r>
          </w:p>
        </w:tc>
      </w:tr>
      <w:tr w:rsidR="00847EBE" w:rsidRPr="00385D1F" w:rsidTr="00847EBE">
        <w:trPr>
          <w:trHeight w:val="22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2502"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(2)</w:t>
            </w:r>
          </w:p>
        </w:tc>
        <w:tc>
          <w:tcPr>
            <w:tcW w:w="1701"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(3)</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(4)</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(5)</w:t>
            </w:r>
          </w:p>
        </w:tc>
      </w:tr>
      <w:tr w:rsidR="00847EBE" w:rsidRPr="00385D1F" w:rsidTr="00847EBE">
        <w:trPr>
          <w:trHeight w:val="22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I</w:t>
            </w:r>
          </w:p>
        </w:tc>
        <w:tc>
          <w:tcPr>
            <w:tcW w:w="2502"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Định mức lao động trực tiếp</w:t>
            </w:r>
          </w:p>
        </w:tc>
        <w:tc>
          <w:tcPr>
            <w:tcW w:w="1701"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2502"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Kiểm toán viên năng lượng</w:t>
            </w:r>
          </w:p>
        </w:tc>
        <w:tc>
          <w:tcPr>
            <w:tcW w:w="1701"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2.243</w:t>
            </w:r>
          </w:p>
        </w:tc>
        <w:tc>
          <w:tcPr>
            <w:tcW w:w="197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280,38 </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Áp dụng mức Kỹ sư bậc 2 hoặc tương đương và có chứng chỉ KTVNL</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2</w:t>
            </w:r>
          </w:p>
        </w:tc>
        <w:tc>
          <w:tcPr>
            <w:tcW w:w="2502"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Chuyên gia tư vấn</w:t>
            </w:r>
          </w:p>
        </w:tc>
        <w:tc>
          <w:tcPr>
            <w:tcW w:w="1701"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826</w:t>
            </w:r>
          </w:p>
        </w:tc>
        <w:tc>
          <w:tcPr>
            <w:tcW w:w="197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103,25 </w:t>
            </w:r>
          </w:p>
        </w:tc>
        <w:tc>
          <w:tcPr>
            <w:tcW w:w="1973" w:type="dxa"/>
            <w:tcBorders>
              <w:top w:val="nil"/>
              <w:left w:val="nil"/>
              <w:bottom w:val="single" w:sz="4" w:space="0" w:color="auto"/>
              <w:right w:val="single" w:sz="4" w:space="0" w:color="auto"/>
            </w:tcBorders>
            <w:vAlign w:val="center"/>
          </w:tcPr>
          <w:p w:rsidR="00847EBE" w:rsidRPr="00385D1F" w:rsidRDefault="00542D3A" w:rsidP="00847EBE">
            <w:pPr>
              <w:jc w:val="center"/>
              <w:rPr>
                <w:sz w:val="28"/>
                <w:szCs w:val="28"/>
              </w:rPr>
            </w:pPr>
            <w:r w:rsidRPr="00385D1F">
              <w:rPr>
                <w:color w:val="000000"/>
                <w:sz w:val="28"/>
                <w:szCs w:val="28"/>
              </w:rPr>
              <w:t>Chuyên gia mức 3</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3</w:t>
            </w:r>
          </w:p>
        </w:tc>
        <w:tc>
          <w:tcPr>
            <w:tcW w:w="2502"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Kỹ thuật viên</w:t>
            </w:r>
          </w:p>
        </w:tc>
        <w:tc>
          <w:tcPr>
            <w:tcW w:w="1701"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604</w:t>
            </w:r>
          </w:p>
        </w:tc>
        <w:tc>
          <w:tcPr>
            <w:tcW w:w="197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75,50 </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KTV bậc 3</w:t>
            </w:r>
          </w:p>
        </w:tc>
      </w:tr>
      <w:tr w:rsidR="00847EBE" w:rsidRPr="00385D1F" w:rsidTr="00847EBE">
        <w:trPr>
          <w:trHeight w:val="611"/>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II</w:t>
            </w:r>
          </w:p>
        </w:tc>
        <w:tc>
          <w:tcPr>
            <w:tcW w:w="2502" w:type="dxa"/>
            <w:tcBorders>
              <w:top w:val="nil"/>
              <w:left w:val="nil"/>
              <w:bottom w:val="single" w:sz="4" w:space="0" w:color="auto"/>
              <w:right w:val="single" w:sz="4" w:space="0" w:color="auto"/>
            </w:tcBorders>
            <w:vAlign w:val="center"/>
            <w:hideMark/>
          </w:tcPr>
          <w:p w:rsidR="00847EBE" w:rsidRPr="00385D1F" w:rsidRDefault="00847EBE" w:rsidP="00847EBE">
            <w:pPr>
              <w:rPr>
                <w:sz w:val="28"/>
                <w:szCs w:val="28"/>
              </w:rPr>
            </w:pPr>
            <w:r w:rsidRPr="00385D1F">
              <w:rPr>
                <w:sz w:val="28"/>
                <w:szCs w:val="28"/>
              </w:rPr>
              <w:t>Định mức lao động gián tiếp (quản lý, phục vụ)</w:t>
            </w:r>
          </w:p>
        </w:tc>
        <w:tc>
          <w:tcPr>
            <w:tcW w:w="1701"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p>
        </w:tc>
      </w:tr>
      <w:tr w:rsidR="00847EBE" w:rsidRPr="00385D1F" w:rsidTr="00847EBE">
        <w:trPr>
          <w:trHeight w:val="68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2502" w:type="dxa"/>
            <w:tcBorders>
              <w:top w:val="nil"/>
              <w:left w:val="nil"/>
              <w:bottom w:val="single" w:sz="4" w:space="0" w:color="auto"/>
              <w:right w:val="single" w:sz="4" w:space="0" w:color="auto"/>
            </w:tcBorders>
            <w:vAlign w:val="center"/>
            <w:hideMark/>
          </w:tcPr>
          <w:p w:rsidR="00847EBE" w:rsidRPr="00385D1F" w:rsidRDefault="00847EBE" w:rsidP="00847EBE">
            <w:pPr>
              <w:rPr>
                <w:sz w:val="28"/>
                <w:szCs w:val="28"/>
              </w:rPr>
            </w:pPr>
            <w:r w:rsidRPr="00385D1F">
              <w:rPr>
                <w:sz w:val="28"/>
                <w:szCs w:val="28"/>
              </w:rPr>
              <w:t>Chuyên viên/Kỹ sư bậc 4</w:t>
            </w:r>
          </w:p>
        </w:tc>
        <w:tc>
          <w:tcPr>
            <w:tcW w:w="1701"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1.101,90 </w:t>
            </w:r>
          </w:p>
        </w:tc>
        <w:tc>
          <w:tcPr>
            <w:tcW w:w="197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137,74 </w:t>
            </w:r>
          </w:p>
        </w:tc>
        <w:tc>
          <w:tcPr>
            <w:tcW w:w="1973" w:type="dxa"/>
            <w:tcBorders>
              <w:top w:val="nil"/>
              <w:left w:val="nil"/>
              <w:bottom w:val="single" w:sz="4" w:space="0" w:color="auto"/>
              <w:right w:val="single" w:sz="4" w:space="0" w:color="auto"/>
            </w:tcBorders>
            <w:vAlign w:val="center"/>
          </w:tcPr>
          <w:p w:rsidR="00847EBE" w:rsidRPr="00385D1F" w:rsidRDefault="00542D3A" w:rsidP="00847EBE">
            <w:pPr>
              <w:jc w:val="center"/>
              <w:rPr>
                <w:sz w:val="28"/>
                <w:szCs w:val="28"/>
              </w:rPr>
            </w:pPr>
            <w:r w:rsidRPr="00385D1F">
              <w:rPr>
                <w:color w:val="000000"/>
                <w:sz w:val="28"/>
                <w:szCs w:val="28"/>
              </w:rPr>
              <w:t>30% lao động trực tiếp</w:t>
            </w:r>
          </w:p>
        </w:tc>
      </w:tr>
    </w:tbl>
    <w:p w:rsidR="00904160" w:rsidRPr="00385D1F" w:rsidRDefault="00DC1602" w:rsidP="000A7059">
      <w:pPr>
        <w:spacing w:line="312" w:lineRule="auto"/>
        <w:jc w:val="center"/>
        <w:rPr>
          <w:sz w:val="28"/>
          <w:szCs w:val="28"/>
          <w:lang w:val="de-DE"/>
        </w:rPr>
      </w:pPr>
      <w:r w:rsidRPr="00385D1F">
        <w:rPr>
          <w:i/>
          <w:iCs/>
          <w:sz w:val="28"/>
          <w:szCs w:val="28"/>
          <w:lang w:val="de-DE"/>
        </w:rPr>
        <w:t>Bảng 5</w:t>
      </w:r>
      <w:r w:rsidR="00904160" w:rsidRPr="00385D1F">
        <w:rPr>
          <w:i/>
          <w:iCs/>
          <w:sz w:val="28"/>
          <w:szCs w:val="28"/>
          <w:lang w:val="de-DE"/>
        </w:rPr>
        <w:t xml:space="preserve"> Định mức lao động áp dụng cho các CSSDNLTĐ có mức sử dụng năng lượng từ 10.000 TOE trở lên</w:t>
      </w:r>
    </w:p>
    <w:p w:rsidR="00DC1602" w:rsidRPr="00385D1F" w:rsidRDefault="00DC1602" w:rsidP="00DC1602">
      <w:pPr>
        <w:spacing w:after="120" w:line="264" w:lineRule="auto"/>
        <w:ind w:left="510" w:right="-1"/>
        <w:jc w:val="right"/>
        <w:rPr>
          <w:sz w:val="28"/>
          <w:szCs w:val="28"/>
          <w:lang w:val="de-DE"/>
        </w:rPr>
      </w:pPr>
      <w:r w:rsidRPr="00385D1F">
        <w:rPr>
          <w:sz w:val="28"/>
          <w:szCs w:val="28"/>
          <w:lang w:val="de-DE"/>
        </w:rPr>
        <w:t>Đơn vị tính: 01 cơ sở.</w:t>
      </w:r>
    </w:p>
    <w:tbl>
      <w:tblPr>
        <w:tblW w:w="9203" w:type="dxa"/>
        <w:tblInd w:w="-5" w:type="dxa"/>
        <w:tblLook w:val="04A0" w:firstRow="1" w:lastRow="0" w:firstColumn="1" w:lastColumn="0" w:noHBand="0" w:noVBand="1"/>
      </w:tblPr>
      <w:tblGrid>
        <w:gridCol w:w="900"/>
        <w:gridCol w:w="3046"/>
        <w:gridCol w:w="1441"/>
        <w:gridCol w:w="1843"/>
        <w:gridCol w:w="1973"/>
      </w:tblGrid>
      <w:tr w:rsidR="00847EBE" w:rsidRPr="00385D1F" w:rsidTr="00847EBE">
        <w:trPr>
          <w:trHeight w:val="229"/>
          <w:tblHeader/>
        </w:trPr>
        <w:tc>
          <w:tcPr>
            <w:tcW w:w="900" w:type="dxa"/>
            <w:tcBorders>
              <w:top w:val="single" w:sz="4" w:space="0" w:color="auto"/>
              <w:left w:val="single" w:sz="4" w:space="0" w:color="auto"/>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STT</w:t>
            </w:r>
          </w:p>
        </w:tc>
        <w:tc>
          <w:tcPr>
            <w:tcW w:w="3046"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Định mức lao động</w:t>
            </w:r>
          </w:p>
        </w:tc>
        <w:tc>
          <w:tcPr>
            <w:tcW w:w="1441"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Định mức (giờ)</w:t>
            </w:r>
          </w:p>
        </w:tc>
        <w:tc>
          <w:tcPr>
            <w:tcW w:w="1843" w:type="dxa"/>
            <w:tcBorders>
              <w:top w:val="single" w:sz="4" w:space="0" w:color="auto"/>
              <w:left w:val="nil"/>
              <w:bottom w:val="single" w:sz="4" w:space="0" w:color="auto"/>
              <w:right w:val="single" w:sz="4" w:space="0" w:color="auto"/>
            </w:tcBorders>
            <w:noWrap/>
            <w:vAlign w:val="center"/>
            <w:hideMark/>
          </w:tcPr>
          <w:p w:rsidR="00847EBE" w:rsidRPr="00385D1F" w:rsidRDefault="00847EBE">
            <w:pPr>
              <w:jc w:val="center"/>
              <w:rPr>
                <w:b/>
                <w:sz w:val="28"/>
                <w:szCs w:val="28"/>
              </w:rPr>
            </w:pPr>
            <w:r w:rsidRPr="00385D1F">
              <w:rPr>
                <w:b/>
                <w:sz w:val="28"/>
                <w:szCs w:val="28"/>
              </w:rPr>
              <w:t>Định mức (qu</w:t>
            </w:r>
            <w:r w:rsidR="001008AC">
              <w:rPr>
                <w:b/>
                <w:sz w:val="28"/>
                <w:szCs w:val="28"/>
              </w:rPr>
              <w:t>y</w:t>
            </w:r>
            <w:r w:rsidRPr="00385D1F">
              <w:rPr>
                <w:b/>
                <w:sz w:val="28"/>
                <w:szCs w:val="28"/>
              </w:rPr>
              <w:t xml:space="preserve"> đổi sang công)</w:t>
            </w:r>
          </w:p>
        </w:tc>
        <w:tc>
          <w:tcPr>
            <w:tcW w:w="1973" w:type="dxa"/>
            <w:tcBorders>
              <w:top w:val="single" w:sz="4" w:space="0" w:color="auto"/>
              <w:left w:val="nil"/>
              <w:bottom w:val="single" w:sz="4" w:space="0" w:color="auto"/>
              <w:right w:val="single" w:sz="4" w:space="0" w:color="auto"/>
            </w:tcBorders>
            <w:noWrap/>
            <w:vAlign w:val="center"/>
            <w:hideMark/>
          </w:tcPr>
          <w:p w:rsidR="00847EBE" w:rsidRPr="00385D1F" w:rsidRDefault="00847EBE" w:rsidP="00847EBE">
            <w:pPr>
              <w:jc w:val="center"/>
              <w:rPr>
                <w:b/>
                <w:sz w:val="28"/>
                <w:szCs w:val="28"/>
              </w:rPr>
            </w:pPr>
            <w:r w:rsidRPr="00385D1F">
              <w:rPr>
                <w:b/>
                <w:sz w:val="28"/>
                <w:szCs w:val="28"/>
              </w:rPr>
              <w:t>Ghi chú</w:t>
            </w:r>
          </w:p>
        </w:tc>
      </w:tr>
      <w:tr w:rsidR="00847EBE" w:rsidRPr="00385D1F" w:rsidTr="00847EBE">
        <w:trPr>
          <w:trHeight w:val="22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3046"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(2)</w:t>
            </w:r>
          </w:p>
        </w:tc>
        <w:tc>
          <w:tcPr>
            <w:tcW w:w="1441"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(3)</w:t>
            </w:r>
          </w:p>
        </w:tc>
        <w:tc>
          <w:tcPr>
            <w:tcW w:w="184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(4)</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(5)</w:t>
            </w:r>
          </w:p>
        </w:tc>
      </w:tr>
      <w:tr w:rsidR="00847EBE" w:rsidRPr="00385D1F" w:rsidTr="00847EBE">
        <w:trPr>
          <w:trHeight w:val="22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I</w:t>
            </w:r>
          </w:p>
        </w:tc>
        <w:tc>
          <w:tcPr>
            <w:tcW w:w="3046"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Định mức lao động trực tiếp</w:t>
            </w:r>
          </w:p>
        </w:tc>
        <w:tc>
          <w:tcPr>
            <w:tcW w:w="1441"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c>
          <w:tcPr>
            <w:tcW w:w="1843"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rPr>
                <w:sz w:val="28"/>
                <w:szCs w:val="28"/>
              </w:rPr>
            </w:pPr>
            <w:r w:rsidRPr="00385D1F">
              <w:rPr>
                <w:sz w:val="28"/>
                <w:szCs w:val="28"/>
              </w:rPr>
              <w:t> </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3046"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Kiểm toán viên năng lượng</w:t>
            </w:r>
          </w:p>
        </w:tc>
        <w:tc>
          <w:tcPr>
            <w:tcW w:w="1441"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3.295</w:t>
            </w:r>
          </w:p>
        </w:tc>
        <w:tc>
          <w:tcPr>
            <w:tcW w:w="184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411,88 </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Áp dụng mức Kỹ sư bậc 2 hoặc tương đương và có chứng chỉ KTVNL</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2</w:t>
            </w:r>
          </w:p>
        </w:tc>
        <w:tc>
          <w:tcPr>
            <w:tcW w:w="3046"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Chuyên gia tư vấn</w:t>
            </w:r>
          </w:p>
        </w:tc>
        <w:tc>
          <w:tcPr>
            <w:tcW w:w="1441"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1.056</w:t>
            </w:r>
          </w:p>
        </w:tc>
        <w:tc>
          <w:tcPr>
            <w:tcW w:w="184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132,00 </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Chuyên gia mức 3</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3</w:t>
            </w:r>
          </w:p>
        </w:tc>
        <w:tc>
          <w:tcPr>
            <w:tcW w:w="3046"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color w:val="000000"/>
                <w:sz w:val="28"/>
                <w:szCs w:val="28"/>
              </w:rPr>
              <w:t>Kỹ thuật viên</w:t>
            </w:r>
          </w:p>
        </w:tc>
        <w:tc>
          <w:tcPr>
            <w:tcW w:w="1441"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952</w:t>
            </w:r>
          </w:p>
        </w:tc>
        <w:tc>
          <w:tcPr>
            <w:tcW w:w="184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119,00 </w:t>
            </w:r>
          </w:p>
        </w:tc>
        <w:tc>
          <w:tcPr>
            <w:tcW w:w="1973"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color w:val="000000"/>
                <w:sz w:val="28"/>
                <w:szCs w:val="28"/>
              </w:rPr>
              <w:t>KTV bậc 3</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sz w:val="28"/>
                <w:szCs w:val="28"/>
              </w:rPr>
              <w:t>4</w:t>
            </w:r>
          </w:p>
        </w:tc>
        <w:tc>
          <w:tcPr>
            <w:tcW w:w="3046" w:type="dxa"/>
            <w:tcBorders>
              <w:top w:val="nil"/>
              <w:left w:val="nil"/>
              <w:bottom w:val="single" w:sz="4" w:space="0" w:color="auto"/>
              <w:right w:val="single" w:sz="4" w:space="0" w:color="auto"/>
            </w:tcBorders>
            <w:vAlign w:val="center"/>
          </w:tcPr>
          <w:p w:rsidR="00847EBE" w:rsidRPr="00385D1F" w:rsidRDefault="00847EBE" w:rsidP="00847EBE">
            <w:pPr>
              <w:rPr>
                <w:sz w:val="28"/>
                <w:szCs w:val="28"/>
                <w:vertAlign w:val="superscript"/>
              </w:rPr>
            </w:pPr>
            <w:r w:rsidRPr="00385D1F">
              <w:rPr>
                <w:sz w:val="28"/>
                <w:szCs w:val="28"/>
              </w:rPr>
              <w:t>Kỹ sư bậc 4</w:t>
            </w:r>
            <w:r w:rsidRPr="00385D1F">
              <w:rPr>
                <w:sz w:val="28"/>
                <w:szCs w:val="28"/>
                <w:vertAlign w:val="superscript"/>
              </w:rPr>
              <w:t>(*)</w:t>
            </w:r>
          </w:p>
        </w:tc>
        <w:tc>
          <w:tcPr>
            <w:tcW w:w="1441"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sz w:val="28"/>
                <w:szCs w:val="28"/>
              </w:rPr>
              <w:t>48</w:t>
            </w:r>
          </w:p>
        </w:tc>
        <w:tc>
          <w:tcPr>
            <w:tcW w:w="184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sz w:val="28"/>
                <w:szCs w:val="28"/>
              </w:rPr>
              <w:t>6,00</w:t>
            </w:r>
          </w:p>
        </w:tc>
        <w:tc>
          <w:tcPr>
            <w:tcW w:w="1973" w:type="dxa"/>
            <w:vMerge w:val="restart"/>
            <w:tcBorders>
              <w:top w:val="nil"/>
              <w:left w:val="nil"/>
              <w:right w:val="single" w:sz="4" w:space="0" w:color="auto"/>
            </w:tcBorders>
            <w:vAlign w:val="center"/>
          </w:tcPr>
          <w:p w:rsidR="00847EBE" w:rsidRPr="00385D1F" w:rsidRDefault="00847EBE" w:rsidP="00847EBE">
            <w:pPr>
              <w:jc w:val="center"/>
              <w:rPr>
                <w:sz w:val="28"/>
                <w:szCs w:val="28"/>
              </w:rPr>
            </w:pPr>
            <w:r w:rsidRPr="00385D1F">
              <w:rPr>
                <w:sz w:val="28"/>
                <w:szCs w:val="28"/>
              </w:rPr>
              <w:t>Áp dụng trong trường hợp cần lắp đặt bổ sung điểm đo</w:t>
            </w:r>
          </w:p>
        </w:tc>
      </w:tr>
      <w:tr w:rsidR="00847EBE" w:rsidRPr="00385D1F" w:rsidTr="00847EBE">
        <w:trPr>
          <w:trHeight w:val="459"/>
        </w:trPr>
        <w:tc>
          <w:tcPr>
            <w:tcW w:w="900" w:type="dxa"/>
            <w:tcBorders>
              <w:top w:val="nil"/>
              <w:left w:val="single" w:sz="4" w:space="0" w:color="auto"/>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sz w:val="28"/>
                <w:szCs w:val="28"/>
              </w:rPr>
              <w:t>5</w:t>
            </w:r>
          </w:p>
        </w:tc>
        <w:tc>
          <w:tcPr>
            <w:tcW w:w="3046" w:type="dxa"/>
            <w:tcBorders>
              <w:top w:val="nil"/>
              <w:left w:val="nil"/>
              <w:bottom w:val="single" w:sz="4" w:space="0" w:color="auto"/>
              <w:right w:val="single" w:sz="4" w:space="0" w:color="auto"/>
            </w:tcBorders>
            <w:vAlign w:val="center"/>
          </w:tcPr>
          <w:p w:rsidR="00847EBE" w:rsidRPr="00385D1F" w:rsidRDefault="00847EBE" w:rsidP="00847EBE">
            <w:pPr>
              <w:rPr>
                <w:sz w:val="28"/>
                <w:szCs w:val="28"/>
              </w:rPr>
            </w:pPr>
            <w:r w:rsidRPr="00385D1F">
              <w:rPr>
                <w:sz w:val="28"/>
                <w:szCs w:val="28"/>
              </w:rPr>
              <w:t>Kỹ thuật viên bậc 5</w:t>
            </w:r>
            <w:r w:rsidRPr="00385D1F">
              <w:rPr>
                <w:sz w:val="28"/>
                <w:szCs w:val="28"/>
                <w:vertAlign w:val="superscript"/>
              </w:rPr>
              <w:t>(*)</w:t>
            </w:r>
          </w:p>
        </w:tc>
        <w:tc>
          <w:tcPr>
            <w:tcW w:w="1441" w:type="dxa"/>
            <w:tcBorders>
              <w:top w:val="nil"/>
              <w:left w:val="nil"/>
              <w:bottom w:val="single" w:sz="4" w:space="0" w:color="auto"/>
              <w:right w:val="single" w:sz="4" w:space="0" w:color="auto"/>
            </w:tcBorders>
            <w:vAlign w:val="center"/>
          </w:tcPr>
          <w:p w:rsidR="00847EBE" w:rsidRPr="00385D1F" w:rsidRDefault="00847EBE" w:rsidP="00847EBE">
            <w:pPr>
              <w:jc w:val="center"/>
              <w:rPr>
                <w:sz w:val="28"/>
                <w:szCs w:val="28"/>
              </w:rPr>
            </w:pPr>
            <w:r w:rsidRPr="00385D1F">
              <w:rPr>
                <w:sz w:val="28"/>
                <w:szCs w:val="28"/>
              </w:rPr>
              <w:t>48</w:t>
            </w:r>
          </w:p>
        </w:tc>
        <w:tc>
          <w:tcPr>
            <w:tcW w:w="184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sz w:val="28"/>
                <w:szCs w:val="28"/>
              </w:rPr>
              <w:t>6,00</w:t>
            </w:r>
          </w:p>
        </w:tc>
        <w:tc>
          <w:tcPr>
            <w:tcW w:w="1973" w:type="dxa"/>
            <w:vMerge/>
            <w:tcBorders>
              <w:left w:val="nil"/>
              <w:bottom w:val="single" w:sz="4" w:space="0" w:color="auto"/>
              <w:right w:val="single" w:sz="4" w:space="0" w:color="auto"/>
            </w:tcBorders>
            <w:vAlign w:val="center"/>
          </w:tcPr>
          <w:p w:rsidR="00847EBE" w:rsidRPr="00385D1F" w:rsidRDefault="00847EBE" w:rsidP="00847EBE">
            <w:pPr>
              <w:jc w:val="center"/>
              <w:rPr>
                <w:sz w:val="28"/>
                <w:szCs w:val="28"/>
              </w:rPr>
            </w:pPr>
          </w:p>
        </w:tc>
      </w:tr>
      <w:tr w:rsidR="00847EBE" w:rsidRPr="00385D1F" w:rsidTr="00847EBE">
        <w:trPr>
          <w:trHeight w:val="611"/>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lastRenderedPageBreak/>
              <w:t>II</w:t>
            </w:r>
          </w:p>
        </w:tc>
        <w:tc>
          <w:tcPr>
            <w:tcW w:w="3046" w:type="dxa"/>
            <w:tcBorders>
              <w:top w:val="nil"/>
              <w:left w:val="nil"/>
              <w:bottom w:val="single" w:sz="4" w:space="0" w:color="auto"/>
              <w:right w:val="single" w:sz="4" w:space="0" w:color="auto"/>
            </w:tcBorders>
            <w:vAlign w:val="center"/>
            <w:hideMark/>
          </w:tcPr>
          <w:p w:rsidR="00847EBE" w:rsidRPr="00385D1F" w:rsidRDefault="00847EBE" w:rsidP="00847EBE">
            <w:pPr>
              <w:rPr>
                <w:sz w:val="28"/>
                <w:szCs w:val="28"/>
              </w:rPr>
            </w:pPr>
            <w:r w:rsidRPr="00385D1F">
              <w:rPr>
                <w:sz w:val="28"/>
                <w:szCs w:val="28"/>
              </w:rPr>
              <w:t>Định mức lao động gián tiếp (quản lý, phục vụ)</w:t>
            </w:r>
          </w:p>
        </w:tc>
        <w:tc>
          <w:tcPr>
            <w:tcW w:w="1441"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p>
        </w:tc>
        <w:tc>
          <w:tcPr>
            <w:tcW w:w="184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p>
        </w:tc>
        <w:tc>
          <w:tcPr>
            <w:tcW w:w="1973" w:type="dxa"/>
            <w:tcBorders>
              <w:top w:val="nil"/>
              <w:left w:val="nil"/>
              <w:bottom w:val="single" w:sz="4" w:space="0" w:color="auto"/>
              <w:right w:val="single" w:sz="4" w:space="0" w:color="auto"/>
            </w:tcBorders>
            <w:noWrap/>
            <w:vAlign w:val="center"/>
            <w:hideMark/>
          </w:tcPr>
          <w:p w:rsidR="00847EBE" w:rsidRPr="00385D1F" w:rsidRDefault="00847EBE" w:rsidP="00847EBE">
            <w:pPr>
              <w:jc w:val="center"/>
              <w:rPr>
                <w:sz w:val="28"/>
                <w:szCs w:val="28"/>
              </w:rPr>
            </w:pPr>
          </w:p>
        </w:tc>
      </w:tr>
      <w:tr w:rsidR="00847EBE" w:rsidRPr="00385D1F" w:rsidTr="00847EBE">
        <w:trPr>
          <w:trHeight w:val="689"/>
        </w:trPr>
        <w:tc>
          <w:tcPr>
            <w:tcW w:w="900" w:type="dxa"/>
            <w:tcBorders>
              <w:top w:val="nil"/>
              <w:left w:val="single" w:sz="4" w:space="0" w:color="auto"/>
              <w:bottom w:val="single" w:sz="4" w:space="0" w:color="auto"/>
              <w:right w:val="single" w:sz="4" w:space="0" w:color="auto"/>
            </w:tcBorders>
            <w:noWrap/>
            <w:vAlign w:val="center"/>
            <w:hideMark/>
          </w:tcPr>
          <w:p w:rsidR="00847EBE" w:rsidRPr="00385D1F" w:rsidRDefault="00847EBE" w:rsidP="00847EBE">
            <w:pPr>
              <w:jc w:val="center"/>
              <w:rPr>
                <w:sz w:val="28"/>
                <w:szCs w:val="28"/>
              </w:rPr>
            </w:pPr>
            <w:r w:rsidRPr="00385D1F">
              <w:rPr>
                <w:sz w:val="28"/>
                <w:szCs w:val="28"/>
              </w:rPr>
              <w:t>1</w:t>
            </w:r>
          </w:p>
        </w:tc>
        <w:tc>
          <w:tcPr>
            <w:tcW w:w="3046" w:type="dxa"/>
            <w:tcBorders>
              <w:top w:val="nil"/>
              <w:left w:val="nil"/>
              <w:bottom w:val="single" w:sz="4" w:space="0" w:color="auto"/>
              <w:right w:val="single" w:sz="4" w:space="0" w:color="auto"/>
            </w:tcBorders>
            <w:vAlign w:val="center"/>
            <w:hideMark/>
          </w:tcPr>
          <w:p w:rsidR="00847EBE" w:rsidRPr="00385D1F" w:rsidRDefault="00847EBE" w:rsidP="00847EBE">
            <w:pPr>
              <w:rPr>
                <w:sz w:val="28"/>
                <w:szCs w:val="28"/>
              </w:rPr>
            </w:pPr>
            <w:r w:rsidRPr="00385D1F">
              <w:rPr>
                <w:sz w:val="28"/>
                <w:szCs w:val="28"/>
              </w:rPr>
              <w:t>Chuyên viên/Kỹ sư bậc 4</w:t>
            </w:r>
          </w:p>
        </w:tc>
        <w:tc>
          <w:tcPr>
            <w:tcW w:w="1441"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1.619,70 </w:t>
            </w:r>
          </w:p>
        </w:tc>
        <w:tc>
          <w:tcPr>
            <w:tcW w:w="1843" w:type="dxa"/>
            <w:tcBorders>
              <w:top w:val="nil"/>
              <w:left w:val="nil"/>
              <w:bottom w:val="single" w:sz="4" w:space="0" w:color="auto"/>
              <w:right w:val="single" w:sz="4" w:space="0" w:color="auto"/>
            </w:tcBorders>
            <w:noWrap/>
            <w:vAlign w:val="center"/>
          </w:tcPr>
          <w:p w:rsidR="00847EBE" w:rsidRPr="00385D1F" w:rsidRDefault="00847EBE" w:rsidP="00847EBE">
            <w:pPr>
              <w:jc w:val="center"/>
              <w:rPr>
                <w:sz w:val="28"/>
                <w:szCs w:val="28"/>
              </w:rPr>
            </w:pPr>
            <w:r w:rsidRPr="00385D1F">
              <w:rPr>
                <w:color w:val="000000"/>
                <w:sz w:val="28"/>
                <w:szCs w:val="28"/>
              </w:rPr>
              <w:t xml:space="preserve">              202,46 </w:t>
            </w:r>
          </w:p>
        </w:tc>
        <w:tc>
          <w:tcPr>
            <w:tcW w:w="1973" w:type="dxa"/>
            <w:tcBorders>
              <w:top w:val="nil"/>
              <w:left w:val="nil"/>
              <w:bottom w:val="single" w:sz="4" w:space="0" w:color="auto"/>
              <w:right w:val="single" w:sz="4" w:space="0" w:color="auto"/>
            </w:tcBorders>
            <w:vAlign w:val="center"/>
          </w:tcPr>
          <w:p w:rsidR="00847EBE" w:rsidRPr="00385D1F" w:rsidRDefault="00847EBE" w:rsidP="0046249B">
            <w:pPr>
              <w:jc w:val="center"/>
              <w:rPr>
                <w:sz w:val="28"/>
                <w:szCs w:val="28"/>
              </w:rPr>
            </w:pPr>
            <w:r w:rsidRPr="00385D1F">
              <w:rPr>
                <w:color w:val="000000"/>
                <w:sz w:val="28"/>
                <w:szCs w:val="28"/>
              </w:rPr>
              <w:t xml:space="preserve">30% lao động trực tiếp </w:t>
            </w:r>
          </w:p>
        </w:tc>
      </w:tr>
    </w:tbl>
    <w:p w:rsidR="00904160" w:rsidRPr="00385D1F" w:rsidRDefault="00904160" w:rsidP="000A7059">
      <w:pPr>
        <w:pStyle w:val="Lama"/>
        <w:numPr>
          <w:ilvl w:val="0"/>
          <w:numId w:val="0"/>
        </w:numPr>
        <w:tabs>
          <w:tab w:val="clear" w:pos="851"/>
          <w:tab w:val="left" w:pos="1276"/>
        </w:tabs>
        <w:spacing w:before="0" w:line="312" w:lineRule="auto"/>
        <w:rPr>
          <w:rFonts w:eastAsia="Times New Roman"/>
          <w:bCs/>
        </w:rPr>
      </w:pPr>
      <w:r w:rsidRPr="00385D1F">
        <w:rPr>
          <w:rFonts w:eastAsia="Times New Roman"/>
          <w:bCs/>
        </w:rPr>
        <w:t>Ghi chú:</w:t>
      </w:r>
    </w:p>
    <w:p w:rsidR="00904160" w:rsidRPr="00385D1F" w:rsidRDefault="00904160" w:rsidP="000A7059">
      <w:pPr>
        <w:pStyle w:val="Lama"/>
        <w:numPr>
          <w:ilvl w:val="0"/>
          <w:numId w:val="0"/>
        </w:numPr>
        <w:tabs>
          <w:tab w:val="clear" w:pos="851"/>
          <w:tab w:val="left" w:pos="1276"/>
        </w:tabs>
        <w:spacing w:before="0" w:line="312" w:lineRule="auto"/>
        <w:rPr>
          <w:rFonts w:eastAsia="Times New Roman"/>
          <w:b w:val="0"/>
          <w:bCs/>
        </w:rPr>
      </w:pPr>
      <w:r w:rsidRPr="00385D1F">
        <w:rPr>
          <w:rFonts w:eastAsia="Times New Roman"/>
          <w:b w:val="0"/>
          <w:bCs/>
        </w:rPr>
        <w:t>(*): Chỉ áp dụng với các nhà máy có hệ thống lò hơi, lò công nghiệp lớn, cần lắp đặt bổ sung điểm đo (như nhà máy nhiệt điện, xi măng, thép,..)</w:t>
      </w:r>
    </w:p>
    <w:p w:rsidR="008B1EFE" w:rsidRPr="00385D1F" w:rsidRDefault="008B1EFE" w:rsidP="000A7059">
      <w:pPr>
        <w:spacing w:line="312" w:lineRule="auto"/>
        <w:jc w:val="right"/>
        <w:rPr>
          <w:sz w:val="28"/>
          <w:szCs w:val="28"/>
        </w:rPr>
      </w:pPr>
    </w:p>
    <w:p w:rsidR="006D2DAF" w:rsidRPr="00385D1F" w:rsidRDefault="000635B9" w:rsidP="000A7059">
      <w:pPr>
        <w:spacing w:line="312" w:lineRule="auto"/>
        <w:rPr>
          <w:sz w:val="28"/>
          <w:szCs w:val="28"/>
        </w:rPr>
      </w:pPr>
      <w:bookmarkStart w:id="16" w:name="muc_2_1"/>
      <w:r w:rsidRPr="00385D1F">
        <w:rPr>
          <w:b/>
          <w:bCs/>
          <w:sz w:val="28"/>
          <w:szCs w:val="28"/>
        </w:rPr>
        <w:t xml:space="preserve">II. Định mức </w:t>
      </w:r>
      <w:bookmarkEnd w:id="16"/>
      <w:r w:rsidR="00D21E70" w:rsidRPr="00385D1F">
        <w:rPr>
          <w:b/>
          <w:bCs/>
          <w:sz w:val="28"/>
          <w:szCs w:val="28"/>
        </w:rPr>
        <w:t>thiết bị</w:t>
      </w:r>
    </w:p>
    <w:p w:rsidR="006D2DAF" w:rsidRPr="00385D1F" w:rsidRDefault="000635B9" w:rsidP="000A7059">
      <w:pPr>
        <w:spacing w:line="312" w:lineRule="auto"/>
        <w:jc w:val="center"/>
        <w:rPr>
          <w:i/>
          <w:iCs/>
          <w:sz w:val="28"/>
          <w:szCs w:val="28"/>
        </w:rPr>
      </w:pPr>
      <w:r w:rsidRPr="00385D1F">
        <w:rPr>
          <w:i/>
          <w:iCs/>
          <w:sz w:val="28"/>
          <w:szCs w:val="28"/>
        </w:rPr>
        <w:t xml:space="preserve">Bảng </w:t>
      </w:r>
      <w:r w:rsidR="0046249B" w:rsidRPr="00385D1F">
        <w:rPr>
          <w:i/>
          <w:iCs/>
          <w:sz w:val="28"/>
          <w:szCs w:val="28"/>
        </w:rPr>
        <w:t>6</w:t>
      </w:r>
      <w:r w:rsidR="00904160" w:rsidRPr="00385D1F">
        <w:rPr>
          <w:i/>
          <w:iCs/>
          <w:sz w:val="28"/>
          <w:szCs w:val="28"/>
        </w:rPr>
        <w:t xml:space="preserve"> Định mức thiết bị áp dụng cho CSSDNLTĐ </w:t>
      </w:r>
      <w:r w:rsidR="0046249B" w:rsidRPr="00385D1F">
        <w:rPr>
          <w:i/>
          <w:iCs/>
          <w:sz w:val="28"/>
          <w:szCs w:val="28"/>
        </w:rPr>
        <w:t>có mức sử dụng năng lượng từ 500 đến dưới 1.</w:t>
      </w:r>
      <w:r w:rsidR="00904160" w:rsidRPr="00385D1F">
        <w:rPr>
          <w:i/>
          <w:iCs/>
          <w:sz w:val="28"/>
          <w:szCs w:val="28"/>
        </w:rPr>
        <w:t>000 TOE</w:t>
      </w:r>
    </w:p>
    <w:p w:rsidR="0046249B" w:rsidRPr="00385D1F" w:rsidRDefault="0046249B" w:rsidP="0046249B">
      <w:pPr>
        <w:spacing w:after="120" w:line="264" w:lineRule="auto"/>
        <w:ind w:left="510" w:right="-1"/>
        <w:jc w:val="right"/>
        <w:rPr>
          <w:sz w:val="28"/>
          <w:szCs w:val="28"/>
          <w:lang w:val="de-DE"/>
        </w:rPr>
      </w:pPr>
      <w:r w:rsidRPr="00385D1F">
        <w:rPr>
          <w:sz w:val="28"/>
          <w:szCs w:val="28"/>
          <w:lang w:val="de-DE"/>
        </w:rPr>
        <w:t>Đơn vị tính: 01 cơ sở.</w:t>
      </w:r>
    </w:p>
    <w:tbl>
      <w:tblPr>
        <w:tblW w:w="9147" w:type="dxa"/>
        <w:tblInd w:w="-5" w:type="dxa"/>
        <w:tblLook w:val="04A0" w:firstRow="1" w:lastRow="0" w:firstColumn="1" w:lastColumn="0" w:noHBand="0" w:noVBand="1"/>
      </w:tblPr>
      <w:tblGrid>
        <w:gridCol w:w="900"/>
        <w:gridCol w:w="3211"/>
        <w:gridCol w:w="2059"/>
        <w:gridCol w:w="1431"/>
        <w:gridCol w:w="1546"/>
      </w:tblGrid>
      <w:tr w:rsidR="00EA6D96" w:rsidRPr="00385D1F" w:rsidTr="00EA6D96">
        <w:trPr>
          <w:trHeight w:val="222"/>
          <w:tblHeader/>
        </w:trPr>
        <w:tc>
          <w:tcPr>
            <w:tcW w:w="900" w:type="dxa"/>
            <w:tcBorders>
              <w:top w:val="single" w:sz="4" w:space="0" w:color="auto"/>
              <w:left w:val="single" w:sz="4" w:space="0" w:color="auto"/>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STT</w:t>
            </w:r>
          </w:p>
        </w:tc>
        <w:tc>
          <w:tcPr>
            <w:tcW w:w="3211" w:type="dxa"/>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Tên thiết bị</w:t>
            </w:r>
          </w:p>
        </w:tc>
        <w:tc>
          <w:tcPr>
            <w:tcW w:w="2059" w:type="dxa"/>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Thông số kỹ thuật cơ bản</w:t>
            </w:r>
          </w:p>
        </w:tc>
        <w:tc>
          <w:tcPr>
            <w:tcW w:w="1431" w:type="dxa"/>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Định mức (giờ)</w:t>
            </w:r>
          </w:p>
        </w:tc>
        <w:tc>
          <w:tcPr>
            <w:tcW w:w="1546" w:type="dxa"/>
            <w:tcBorders>
              <w:top w:val="single" w:sz="4" w:space="0" w:color="auto"/>
              <w:left w:val="nil"/>
              <w:bottom w:val="single" w:sz="4" w:space="0" w:color="auto"/>
              <w:right w:val="single" w:sz="4" w:space="0" w:color="auto"/>
            </w:tcBorders>
            <w:noWrap/>
            <w:vAlign w:val="center"/>
            <w:hideMark/>
          </w:tcPr>
          <w:p w:rsidR="00EA6D96" w:rsidRPr="00385D1F" w:rsidRDefault="00EA6D96">
            <w:pPr>
              <w:jc w:val="center"/>
              <w:rPr>
                <w:b/>
                <w:sz w:val="28"/>
                <w:szCs w:val="28"/>
              </w:rPr>
            </w:pPr>
            <w:r w:rsidRPr="00385D1F">
              <w:rPr>
                <w:b/>
                <w:sz w:val="28"/>
                <w:szCs w:val="28"/>
              </w:rPr>
              <w:t>Định mức (qu</w:t>
            </w:r>
            <w:r w:rsidR="001008AC">
              <w:rPr>
                <w:b/>
                <w:sz w:val="28"/>
                <w:szCs w:val="28"/>
              </w:rPr>
              <w:t>y</w:t>
            </w:r>
            <w:r w:rsidRPr="00385D1F">
              <w:rPr>
                <w:b/>
                <w:sz w:val="28"/>
                <w:szCs w:val="28"/>
              </w:rPr>
              <w:t xml:space="preserve"> đổi sang ca)</w:t>
            </w:r>
          </w:p>
        </w:tc>
      </w:tr>
      <w:tr w:rsidR="00EA6D96" w:rsidRPr="00385D1F" w:rsidTr="00EA6D96">
        <w:trPr>
          <w:trHeight w:val="222"/>
          <w:tblHeader/>
        </w:trPr>
        <w:tc>
          <w:tcPr>
            <w:tcW w:w="900" w:type="dxa"/>
            <w:tcBorders>
              <w:top w:val="nil"/>
              <w:left w:val="single" w:sz="4" w:space="0" w:color="auto"/>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(1)</w:t>
            </w:r>
          </w:p>
        </w:tc>
        <w:tc>
          <w:tcPr>
            <w:tcW w:w="321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w:t>
            </w:r>
          </w:p>
        </w:tc>
        <w:tc>
          <w:tcPr>
            <w:tcW w:w="2059"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(3)</w:t>
            </w:r>
          </w:p>
        </w:tc>
        <w:tc>
          <w:tcPr>
            <w:tcW w:w="143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(4)</w:t>
            </w:r>
          </w:p>
        </w:tc>
        <w:tc>
          <w:tcPr>
            <w:tcW w:w="154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(5)</w:t>
            </w:r>
          </w:p>
        </w:tc>
      </w:tr>
      <w:tr w:rsidR="00EA6D96" w:rsidRPr="00385D1F" w:rsidTr="00EA6D96">
        <w:trPr>
          <w:trHeight w:val="445"/>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1</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tính để bàn </w:t>
            </w:r>
          </w:p>
        </w:tc>
        <w:tc>
          <w:tcPr>
            <w:tcW w:w="2059"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3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154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r>
      <w:tr w:rsidR="00EA6D96" w:rsidRPr="00385D1F" w:rsidTr="00EA6D96">
        <w:trPr>
          <w:trHeight w:val="445"/>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2</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tính xách tay </w:t>
            </w:r>
          </w:p>
        </w:tc>
        <w:tc>
          <w:tcPr>
            <w:tcW w:w="2059"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31"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1.228</w:t>
            </w:r>
          </w:p>
        </w:tc>
        <w:tc>
          <w:tcPr>
            <w:tcW w:w="1546"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153,5</w:t>
            </w:r>
          </w:p>
        </w:tc>
      </w:tr>
      <w:tr w:rsidR="00EA6D96" w:rsidRPr="00385D1F" w:rsidTr="00EA6D96">
        <w:trPr>
          <w:trHeight w:val="445"/>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3</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in A4 đen trắng </w:t>
            </w:r>
          </w:p>
        </w:tc>
        <w:tc>
          <w:tcPr>
            <w:tcW w:w="2059"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31"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8</w:t>
            </w:r>
          </w:p>
        </w:tc>
        <w:tc>
          <w:tcPr>
            <w:tcW w:w="1546"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1</w:t>
            </w:r>
          </w:p>
        </w:tc>
      </w:tr>
      <w:tr w:rsidR="00EA6D96" w:rsidRPr="00385D1F" w:rsidTr="00EA6D96">
        <w:trPr>
          <w:trHeight w:val="222"/>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4</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chiếu </w:t>
            </w:r>
          </w:p>
        </w:tc>
        <w:tc>
          <w:tcPr>
            <w:tcW w:w="2059"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31"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11</w:t>
            </w:r>
          </w:p>
        </w:tc>
        <w:tc>
          <w:tcPr>
            <w:tcW w:w="1546"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1,38</w:t>
            </w:r>
          </w:p>
        </w:tc>
      </w:tr>
      <w:tr w:rsidR="00EA6D96" w:rsidRPr="00385D1F" w:rsidTr="00EA6D96">
        <w:trPr>
          <w:trHeight w:val="222"/>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5</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Phương tiện di chuyển </w:t>
            </w:r>
          </w:p>
        </w:tc>
        <w:tc>
          <w:tcPr>
            <w:tcW w:w="2059"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31"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48</w:t>
            </w:r>
          </w:p>
        </w:tc>
        <w:tc>
          <w:tcPr>
            <w:tcW w:w="1546"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6</w:t>
            </w:r>
          </w:p>
        </w:tc>
      </w:tr>
      <w:tr w:rsidR="00EA6D96" w:rsidRPr="00385D1F" w:rsidTr="00EA6D96">
        <w:trPr>
          <w:trHeight w:val="222"/>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6</w:t>
            </w:r>
          </w:p>
        </w:tc>
        <w:tc>
          <w:tcPr>
            <w:tcW w:w="3211" w:type="dxa"/>
            <w:tcBorders>
              <w:top w:val="nil"/>
              <w:left w:val="nil"/>
              <w:bottom w:val="single" w:sz="4" w:space="0" w:color="auto"/>
              <w:right w:val="single" w:sz="4" w:space="0" w:color="auto"/>
            </w:tcBorders>
            <w:noWrap/>
            <w:vAlign w:val="center"/>
            <w:hideMark/>
          </w:tcPr>
          <w:p w:rsidR="00EA6D96" w:rsidRPr="00385D1F" w:rsidRDefault="00EA6D96" w:rsidP="00350ECE">
            <w:pPr>
              <w:rPr>
                <w:sz w:val="28"/>
                <w:szCs w:val="28"/>
              </w:rPr>
            </w:pPr>
            <w:r w:rsidRPr="00385D1F">
              <w:rPr>
                <w:sz w:val="28"/>
                <w:szCs w:val="28"/>
              </w:rPr>
              <w:t>Bộ máy đo chuyên dụng KTNL</w:t>
            </w:r>
          </w:p>
        </w:tc>
        <w:tc>
          <w:tcPr>
            <w:tcW w:w="2059" w:type="dxa"/>
            <w:tcBorders>
              <w:top w:val="nil"/>
              <w:left w:val="nil"/>
              <w:bottom w:val="single" w:sz="4" w:space="0" w:color="auto"/>
              <w:right w:val="single" w:sz="4" w:space="0" w:color="auto"/>
            </w:tcBorders>
            <w:noWrap/>
            <w:vAlign w:val="center"/>
            <w:hideMark/>
          </w:tcPr>
          <w:p w:rsidR="00EA6D96" w:rsidRPr="00385D1F" w:rsidRDefault="00EA6D96" w:rsidP="00EA6D96">
            <w:pPr>
              <w:jc w:val="center"/>
              <w:rPr>
                <w:sz w:val="28"/>
                <w:szCs w:val="28"/>
              </w:rPr>
            </w:pPr>
            <w:r w:rsidRPr="00385D1F">
              <w:rPr>
                <w:sz w:val="28"/>
                <w:szCs w:val="28"/>
              </w:rPr>
              <w:t>Theo quy định tại Thông tư hướng dẫn KTNL</w:t>
            </w:r>
          </w:p>
        </w:tc>
        <w:tc>
          <w:tcPr>
            <w:tcW w:w="1431"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48</w:t>
            </w:r>
          </w:p>
        </w:tc>
        <w:tc>
          <w:tcPr>
            <w:tcW w:w="1546"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6</w:t>
            </w:r>
          </w:p>
        </w:tc>
      </w:tr>
      <w:tr w:rsidR="00EA6D96" w:rsidRPr="00385D1F" w:rsidTr="00EA6D96">
        <w:trPr>
          <w:trHeight w:val="668"/>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7</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điện thoại di động </w:t>
            </w:r>
          </w:p>
        </w:tc>
        <w:tc>
          <w:tcPr>
            <w:tcW w:w="2059"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3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24</w:t>
            </w:r>
          </w:p>
        </w:tc>
        <w:tc>
          <w:tcPr>
            <w:tcW w:w="154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3</w:t>
            </w:r>
          </w:p>
        </w:tc>
      </w:tr>
    </w:tbl>
    <w:p w:rsidR="0046249B" w:rsidRPr="00385D1F" w:rsidRDefault="0046249B" w:rsidP="0046249B">
      <w:pPr>
        <w:spacing w:line="312" w:lineRule="auto"/>
        <w:jc w:val="center"/>
        <w:rPr>
          <w:i/>
          <w:iCs/>
          <w:sz w:val="28"/>
          <w:szCs w:val="28"/>
          <w:lang w:val="de-DE"/>
        </w:rPr>
      </w:pPr>
      <w:r w:rsidRPr="00385D1F">
        <w:rPr>
          <w:i/>
          <w:iCs/>
          <w:sz w:val="28"/>
          <w:szCs w:val="28"/>
          <w:lang w:val="de-DE"/>
        </w:rPr>
        <w:t>Bảng 7 Định mức thiết bị áp dụng cho CSSDNLTĐ có mức sử dụng năng lượng từ 1.000 đến dưới 3.000 TOE</w:t>
      </w:r>
    </w:p>
    <w:p w:rsidR="0046249B" w:rsidRPr="00385D1F" w:rsidRDefault="0046249B" w:rsidP="0046249B">
      <w:pPr>
        <w:spacing w:after="120" w:line="264" w:lineRule="auto"/>
        <w:ind w:left="510" w:right="-1"/>
        <w:jc w:val="right"/>
        <w:rPr>
          <w:sz w:val="28"/>
          <w:szCs w:val="28"/>
          <w:lang w:val="de-DE"/>
        </w:rPr>
      </w:pPr>
      <w:r w:rsidRPr="00385D1F">
        <w:rPr>
          <w:sz w:val="28"/>
          <w:szCs w:val="28"/>
          <w:lang w:val="de-DE"/>
        </w:rPr>
        <w:t>Đơn vị tính: 01 cơ sở.</w:t>
      </w:r>
    </w:p>
    <w:tbl>
      <w:tblPr>
        <w:tblW w:w="9072" w:type="dxa"/>
        <w:tblInd w:w="-5" w:type="dxa"/>
        <w:tblLook w:val="04A0" w:firstRow="1" w:lastRow="0" w:firstColumn="1" w:lastColumn="0" w:noHBand="0" w:noVBand="1"/>
      </w:tblPr>
      <w:tblGrid>
        <w:gridCol w:w="900"/>
        <w:gridCol w:w="3211"/>
        <w:gridCol w:w="2126"/>
        <w:gridCol w:w="1343"/>
        <w:gridCol w:w="1492"/>
      </w:tblGrid>
      <w:tr w:rsidR="00EA6D96" w:rsidRPr="00385D1F" w:rsidTr="00EA6D96">
        <w:trPr>
          <w:trHeight w:val="222"/>
          <w:tblHeader/>
        </w:trPr>
        <w:tc>
          <w:tcPr>
            <w:tcW w:w="900" w:type="dxa"/>
            <w:tcBorders>
              <w:top w:val="single" w:sz="4" w:space="0" w:color="auto"/>
              <w:left w:val="single" w:sz="4" w:space="0" w:color="auto"/>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STT</w:t>
            </w:r>
          </w:p>
        </w:tc>
        <w:tc>
          <w:tcPr>
            <w:tcW w:w="3211" w:type="dxa"/>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Tên thiết bị</w:t>
            </w:r>
          </w:p>
        </w:tc>
        <w:tc>
          <w:tcPr>
            <w:tcW w:w="2126" w:type="dxa"/>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Thông số kỹ thuật cơ bản</w:t>
            </w:r>
          </w:p>
        </w:tc>
        <w:tc>
          <w:tcPr>
            <w:tcW w:w="1343" w:type="dxa"/>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Định mức (giờ)</w:t>
            </w:r>
          </w:p>
        </w:tc>
        <w:tc>
          <w:tcPr>
            <w:tcW w:w="1492" w:type="dxa"/>
            <w:tcBorders>
              <w:top w:val="single" w:sz="4" w:space="0" w:color="auto"/>
              <w:left w:val="nil"/>
              <w:bottom w:val="single" w:sz="4" w:space="0" w:color="auto"/>
              <w:right w:val="single" w:sz="4" w:space="0" w:color="auto"/>
            </w:tcBorders>
            <w:noWrap/>
            <w:vAlign w:val="center"/>
            <w:hideMark/>
          </w:tcPr>
          <w:p w:rsidR="00EA6D96" w:rsidRPr="00385D1F" w:rsidRDefault="00EA6D96">
            <w:pPr>
              <w:jc w:val="center"/>
              <w:rPr>
                <w:b/>
                <w:sz w:val="28"/>
                <w:szCs w:val="28"/>
              </w:rPr>
            </w:pPr>
            <w:r w:rsidRPr="00385D1F">
              <w:rPr>
                <w:b/>
                <w:sz w:val="28"/>
                <w:szCs w:val="28"/>
              </w:rPr>
              <w:t>Định mức (qu</w:t>
            </w:r>
            <w:r w:rsidR="001008AC">
              <w:rPr>
                <w:b/>
                <w:sz w:val="28"/>
                <w:szCs w:val="28"/>
              </w:rPr>
              <w:t>y</w:t>
            </w:r>
            <w:r w:rsidRPr="00385D1F">
              <w:rPr>
                <w:b/>
                <w:sz w:val="28"/>
                <w:szCs w:val="28"/>
              </w:rPr>
              <w:t xml:space="preserve"> đổi sang ca)</w:t>
            </w:r>
          </w:p>
        </w:tc>
      </w:tr>
      <w:tr w:rsidR="00EA6D96" w:rsidRPr="00385D1F" w:rsidTr="00EA6D96">
        <w:trPr>
          <w:trHeight w:val="222"/>
          <w:tblHeader/>
        </w:trPr>
        <w:tc>
          <w:tcPr>
            <w:tcW w:w="900" w:type="dxa"/>
            <w:tcBorders>
              <w:top w:val="nil"/>
              <w:left w:val="single" w:sz="4" w:space="0" w:color="auto"/>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(1)</w:t>
            </w:r>
          </w:p>
        </w:tc>
        <w:tc>
          <w:tcPr>
            <w:tcW w:w="321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(3)</w:t>
            </w:r>
          </w:p>
        </w:tc>
        <w:tc>
          <w:tcPr>
            <w:tcW w:w="1343"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(4)</w:t>
            </w:r>
          </w:p>
        </w:tc>
        <w:tc>
          <w:tcPr>
            <w:tcW w:w="149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(5)</w:t>
            </w:r>
          </w:p>
        </w:tc>
      </w:tr>
      <w:tr w:rsidR="00EA6D96" w:rsidRPr="00385D1F" w:rsidTr="00EA6D96">
        <w:trPr>
          <w:trHeight w:val="445"/>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1</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tính để bàn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343"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149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r>
      <w:tr w:rsidR="00EA6D96" w:rsidRPr="00385D1F" w:rsidTr="00EA6D96">
        <w:trPr>
          <w:trHeight w:val="445"/>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lastRenderedPageBreak/>
              <w:t>2</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tính xách tay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343"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1.662</w:t>
            </w:r>
          </w:p>
        </w:tc>
        <w:tc>
          <w:tcPr>
            <w:tcW w:w="149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207,75</w:t>
            </w:r>
          </w:p>
        </w:tc>
      </w:tr>
      <w:tr w:rsidR="00EA6D96" w:rsidRPr="00385D1F" w:rsidTr="00EA6D96">
        <w:trPr>
          <w:trHeight w:val="445"/>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3</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in A4 đen trắng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343"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8</w:t>
            </w:r>
          </w:p>
        </w:tc>
        <w:tc>
          <w:tcPr>
            <w:tcW w:w="149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1</w:t>
            </w:r>
          </w:p>
        </w:tc>
      </w:tr>
      <w:tr w:rsidR="00EA6D96" w:rsidRPr="00385D1F" w:rsidTr="00EA6D96">
        <w:trPr>
          <w:trHeight w:val="222"/>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4</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chiếu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343"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11</w:t>
            </w:r>
          </w:p>
        </w:tc>
        <w:tc>
          <w:tcPr>
            <w:tcW w:w="149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1,38</w:t>
            </w:r>
          </w:p>
        </w:tc>
      </w:tr>
      <w:tr w:rsidR="00EA6D96" w:rsidRPr="00385D1F" w:rsidTr="00EA6D96">
        <w:trPr>
          <w:trHeight w:val="222"/>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EA6D96">
            <w:pPr>
              <w:jc w:val="center"/>
              <w:rPr>
                <w:sz w:val="28"/>
                <w:szCs w:val="28"/>
              </w:rPr>
            </w:pPr>
            <w:r w:rsidRPr="00385D1F">
              <w:rPr>
                <w:sz w:val="28"/>
                <w:szCs w:val="28"/>
              </w:rPr>
              <w:t>5</w:t>
            </w:r>
          </w:p>
        </w:tc>
        <w:tc>
          <w:tcPr>
            <w:tcW w:w="3211" w:type="dxa"/>
            <w:tcBorders>
              <w:top w:val="nil"/>
              <w:left w:val="nil"/>
              <w:bottom w:val="single" w:sz="4" w:space="0" w:color="auto"/>
              <w:right w:val="single" w:sz="4" w:space="0" w:color="auto"/>
            </w:tcBorders>
            <w:vAlign w:val="center"/>
            <w:hideMark/>
          </w:tcPr>
          <w:p w:rsidR="00EA6D96" w:rsidRPr="00385D1F" w:rsidRDefault="00EA6D96" w:rsidP="00EA6D96">
            <w:pPr>
              <w:rPr>
                <w:sz w:val="28"/>
                <w:szCs w:val="28"/>
              </w:rPr>
            </w:pPr>
            <w:r w:rsidRPr="00385D1F">
              <w:rPr>
                <w:sz w:val="28"/>
                <w:szCs w:val="28"/>
              </w:rPr>
              <w:t xml:space="preserve">Phương tiện di chuyển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EA6D96">
            <w:pPr>
              <w:jc w:val="center"/>
              <w:rPr>
                <w:sz w:val="28"/>
                <w:szCs w:val="28"/>
              </w:rPr>
            </w:pPr>
          </w:p>
        </w:tc>
        <w:tc>
          <w:tcPr>
            <w:tcW w:w="1343" w:type="dxa"/>
            <w:tcBorders>
              <w:top w:val="nil"/>
              <w:left w:val="nil"/>
              <w:bottom w:val="single" w:sz="4" w:space="0" w:color="auto"/>
              <w:right w:val="single" w:sz="4" w:space="0" w:color="auto"/>
            </w:tcBorders>
            <w:noWrap/>
            <w:vAlign w:val="center"/>
            <w:hideMark/>
          </w:tcPr>
          <w:p w:rsidR="00EA6D96" w:rsidRPr="00385D1F" w:rsidRDefault="00EA6D96" w:rsidP="00EA6D96">
            <w:pPr>
              <w:jc w:val="center"/>
              <w:rPr>
                <w:sz w:val="28"/>
                <w:szCs w:val="28"/>
              </w:rPr>
            </w:pPr>
            <w:r w:rsidRPr="00385D1F">
              <w:rPr>
                <w:color w:val="000000"/>
                <w:sz w:val="28"/>
                <w:szCs w:val="28"/>
              </w:rPr>
              <w:t>128</w:t>
            </w:r>
          </w:p>
        </w:tc>
        <w:tc>
          <w:tcPr>
            <w:tcW w:w="1492" w:type="dxa"/>
            <w:tcBorders>
              <w:top w:val="nil"/>
              <w:left w:val="nil"/>
              <w:bottom w:val="single" w:sz="4" w:space="0" w:color="auto"/>
              <w:right w:val="single" w:sz="4" w:space="0" w:color="auto"/>
            </w:tcBorders>
            <w:noWrap/>
            <w:vAlign w:val="center"/>
            <w:hideMark/>
          </w:tcPr>
          <w:p w:rsidR="00EA6D96" w:rsidRPr="00385D1F" w:rsidRDefault="00EA6D96" w:rsidP="00EA6D96">
            <w:pPr>
              <w:jc w:val="center"/>
              <w:rPr>
                <w:sz w:val="28"/>
                <w:szCs w:val="28"/>
              </w:rPr>
            </w:pPr>
            <w:r w:rsidRPr="00385D1F">
              <w:rPr>
                <w:color w:val="000000"/>
                <w:sz w:val="28"/>
                <w:szCs w:val="28"/>
              </w:rPr>
              <w:t>16</w:t>
            </w:r>
          </w:p>
        </w:tc>
      </w:tr>
      <w:tr w:rsidR="00EA6D96" w:rsidRPr="00385D1F" w:rsidTr="00EA6D96">
        <w:trPr>
          <w:trHeight w:val="222"/>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6</w:t>
            </w:r>
          </w:p>
        </w:tc>
        <w:tc>
          <w:tcPr>
            <w:tcW w:w="3211" w:type="dxa"/>
            <w:tcBorders>
              <w:top w:val="nil"/>
              <w:left w:val="nil"/>
              <w:bottom w:val="single" w:sz="4" w:space="0" w:color="auto"/>
              <w:right w:val="single" w:sz="4" w:space="0" w:color="auto"/>
            </w:tcBorders>
            <w:noWrap/>
            <w:vAlign w:val="center"/>
            <w:hideMark/>
          </w:tcPr>
          <w:p w:rsidR="00EA6D96" w:rsidRPr="00385D1F" w:rsidRDefault="00EA6D96" w:rsidP="00EA6D96">
            <w:pPr>
              <w:rPr>
                <w:sz w:val="28"/>
                <w:szCs w:val="28"/>
              </w:rPr>
            </w:pPr>
            <w:r w:rsidRPr="00385D1F">
              <w:rPr>
                <w:sz w:val="28"/>
                <w:szCs w:val="28"/>
              </w:rPr>
              <w:t>Bộ máy đo chuyên dụng KTNL</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Theo quy định tại Thông tư hướng dẫn KTNL</w:t>
            </w:r>
          </w:p>
        </w:tc>
        <w:tc>
          <w:tcPr>
            <w:tcW w:w="1343"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128</w:t>
            </w:r>
          </w:p>
        </w:tc>
        <w:tc>
          <w:tcPr>
            <w:tcW w:w="149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16</w:t>
            </w:r>
          </w:p>
        </w:tc>
      </w:tr>
      <w:tr w:rsidR="00EA6D96" w:rsidRPr="00385D1F" w:rsidTr="00EA6D96">
        <w:trPr>
          <w:trHeight w:val="668"/>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7</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điện thoại di động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343"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1.662</w:t>
            </w:r>
          </w:p>
        </w:tc>
        <w:tc>
          <w:tcPr>
            <w:tcW w:w="149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207,75</w:t>
            </w:r>
          </w:p>
        </w:tc>
      </w:tr>
    </w:tbl>
    <w:p w:rsidR="00904160" w:rsidRPr="00385D1F" w:rsidRDefault="00904160" w:rsidP="000A7059">
      <w:pPr>
        <w:spacing w:line="312" w:lineRule="auto"/>
        <w:jc w:val="center"/>
        <w:rPr>
          <w:i/>
          <w:iCs/>
          <w:sz w:val="28"/>
          <w:szCs w:val="28"/>
          <w:lang w:val="de-DE"/>
        </w:rPr>
      </w:pPr>
      <w:r w:rsidRPr="00385D1F">
        <w:rPr>
          <w:i/>
          <w:iCs/>
          <w:sz w:val="28"/>
          <w:szCs w:val="28"/>
          <w:lang w:val="de-DE"/>
        </w:rPr>
        <w:t xml:space="preserve">Bảng </w:t>
      </w:r>
      <w:r w:rsidR="0046249B" w:rsidRPr="00385D1F">
        <w:rPr>
          <w:i/>
          <w:iCs/>
          <w:sz w:val="28"/>
          <w:szCs w:val="28"/>
          <w:lang w:val="de-DE"/>
        </w:rPr>
        <w:t>8</w:t>
      </w:r>
      <w:r w:rsidRPr="00385D1F">
        <w:rPr>
          <w:i/>
          <w:iCs/>
          <w:sz w:val="28"/>
          <w:szCs w:val="28"/>
          <w:lang w:val="de-DE"/>
        </w:rPr>
        <w:t xml:space="preserve"> Định mức thiết bị áp dụng cho CSSDNLTĐ có mức sử dụng năng lượng từ 3.000 đến dưới 10.000 TOE</w:t>
      </w:r>
    </w:p>
    <w:p w:rsidR="0046249B" w:rsidRPr="00385D1F" w:rsidRDefault="0046249B" w:rsidP="0046249B">
      <w:pPr>
        <w:spacing w:after="120" w:line="264" w:lineRule="auto"/>
        <w:ind w:left="510" w:right="-1"/>
        <w:jc w:val="right"/>
        <w:rPr>
          <w:sz w:val="28"/>
          <w:szCs w:val="28"/>
          <w:lang w:val="de-DE"/>
        </w:rPr>
      </w:pPr>
      <w:r w:rsidRPr="00385D1F">
        <w:rPr>
          <w:sz w:val="28"/>
          <w:szCs w:val="28"/>
          <w:lang w:val="de-DE"/>
        </w:rPr>
        <w:t>Đơn vị tính: 01 cơ sở.</w:t>
      </w:r>
    </w:p>
    <w:tbl>
      <w:tblPr>
        <w:tblW w:w="9072" w:type="dxa"/>
        <w:tblInd w:w="-5" w:type="dxa"/>
        <w:tblLook w:val="04A0" w:firstRow="1" w:lastRow="0" w:firstColumn="1" w:lastColumn="0" w:noHBand="0" w:noVBand="1"/>
      </w:tblPr>
      <w:tblGrid>
        <w:gridCol w:w="900"/>
        <w:gridCol w:w="3211"/>
        <w:gridCol w:w="2126"/>
        <w:gridCol w:w="1417"/>
        <w:gridCol w:w="1418"/>
      </w:tblGrid>
      <w:tr w:rsidR="00EA6D96" w:rsidRPr="00385D1F" w:rsidTr="00EA6D96">
        <w:trPr>
          <w:trHeight w:val="222"/>
          <w:tblHeader/>
        </w:trPr>
        <w:tc>
          <w:tcPr>
            <w:tcW w:w="900" w:type="dxa"/>
            <w:tcBorders>
              <w:top w:val="single" w:sz="4" w:space="0" w:color="auto"/>
              <w:left w:val="single" w:sz="4" w:space="0" w:color="auto"/>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STT</w:t>
            </w:r>
          </w:p>
        </w:tc>
        <w:tc>
          <w:tcPr>
            <w:tcW w:w="3211" w:type="dxa"/>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Tên thiết bị</w:t>
            </w:r>
          </w:p>
        </w:tc>
        <w:tc>
          <w:tcPr>
            <w:tcW w:w="2126" w:type="dxa"/>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Thông số kỹ thuật cơ bản</w:t>
            </w:r>
          </w:p>
        </w:tc>
        <w:tc>
          <w:tcPr>
            <w:tcW w:w="1417" w:type="dxa"/>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Định mức (giờ)</w:t>
            </w:r>
          </w:p>
        </w:tc>
        <w:tc>
          <w:tcPr>
            <w:tcW w:w="1418" w:type="dxa"/>
            <w:tcBorders>
              <w:top w:val="single" w:sz="4" w:space="0" w:color="auto"/>
              <w:left w:val="nil"/>
              <w:bottom w:val="single" w:sz="4" w:space="0" w:color="auto"/>
              <w:right w:val="single" w:sz="4" w:space="0" w:color="auto"/>
            </w:tcBorders>
            <w:noWrap/>
            <w:vAlign w:val="center"/>
            <w:hideMark/>
          </w:tcPr>
          <w:p w:rsidR="00EA6D96" w:rsidRPr="00385D1F" w:rsidRDefault="00EA6D96">
            <w:pPr>
              <w:jc w:val="center"/>
              <w:rPr>
                <w:b/>
                <w:sz w:val="28"/>
                <w:szCs w:val="28"/>
              </w:rPr>
            </w:pPr>
            <w:r w:rsidRPr="00385D1F">
              <w:rPr>
                <w:b/>
                <w:sz w:val="28"/>
                <w:szCs w:val="28"/>
              </w:rPr>
              <w:t>Định mức (qu</w:t>
            </w:r>
            <w:r w:rsidR="001008AC">
              <w:rPr>
                <w:b/>
                <w:sz w:val="28"/>
                <w:szCs w:val="28"/>
              </w:rPr>
              <w:t>y</w:t>
            </w:r>
            <w:r w:rsidRPr="00385D1F">
              <w:rPr>
                <w:b/>
                <w:sz w:val="28"/>
                <w:szCs w:val="28"/>
              </w:rPr>
              <w:t xml:space="preserve"> đổi sang ca)</w:t>
            </w:r>
          </w:p>
        </w:tc>
      </w:tr>
      <w:tr w:rsidR="00EA6D96" w:rsidRPr="00385D1F" w:rsidTr="00EA6D96">
        <w:trPr>
          <w:trHeight w:val="222"/>
        </w:trPr>
        <w:tc>
          <w:tcPr>
            <w:tcW w:w="900" w:type="dxa"/>
            <w:tcBorders>
              <w:top w:val="nil"/>
              <w:left w:val="single" w:sz="4" w:space="0" w:color="auto"/>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(1)</w:t>
            </w:r>
          </w:p>
        </w:tc>
        <w:tc>
          <w:tcPr>
            <w:tcW w:w="321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(3)</w:t>
            </w:r>
          </w:p>
        </w:tc>
        <w:tc>
          <w:tcPr>
            <w:tcW w:w="1417"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(4)</w:t>
            </w:r>
          </w:p>
        </w:tc>
        <w:tc>
          <w:tcPr>
            <w:tcW w:w="1418"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(5)</w:t>
            </w:r>
          </w:p>
        </w:tc>
      </w:tr>
      <w:tr w:rsidR="00EA6D96" w:rsidRPr="00385D1F" w:rsidTr="00EA6D96">
        <w:trPr>
          <w:trHeight w:val="445"/>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1</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tính để bàn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17"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1418"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r>
      <w:tr w:rsidR="00EA6D96" w:rsidRPr="00385D1F" w:rsidTr="00EA6D96">
        <w:trPr>
          <w:trHeight w:val="445"/>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2</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tính xách tay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17"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2.620</w:t>
            </w:r>
          </w:p>
        </w:tc>
        <w:tc>
          <w:tcPr>
            <w:tcW w:w="1418"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327,5</w:t>
            </w:r>
          </w:p>
        </w:tc>
      </w:tr>
      <w:tr w:rsidR="00EA6D96" w:rsidRPr="00385D1F" w:rsidTr="00EA6D96">
        <w:trPr>
          <w:trHeight w:val="445"/>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3</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in A4 đen trắng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17"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16</w:t>
            </w:r>
          </w:p>
        </w:tc>
        <w:tc>
          <w:tcPr>
            <w:tcW w:w="1418"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2</w:t>
            </w:r>
          </w:p>
        </w:tc>
      </w:tr>
      <w:tr w:rsidR="00EA6D96" w:rsidRPr="00385D1F" w:rsidTr="00EA6D96">
        <w:trPr>
          <w:trHeight w:val="222"/>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4</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chiếu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17"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13</w:t>
            </w:r>
          </w:p>
        </w:tc>
        <w:tc>
          <w:tcPr>
            <w:tcW w:w="1418" w:type="dxa"/>
            <w:tcBorders>
              <w:top w:val="nil"/>
              <w:left w:val="nil"/>
              <w:bottom w:val="single" w:sz="4" w:space="0" w:color="auto"/>
              <w:right w:val="single" w:sz="4" w:space="0" w:color="auto"/>
            </w:tcBorders>
            <w:noWrap/>
            <w:vAlign w:val="center"/>
          </w:tcPr>
          <w:p w:rsidR="00EA6D96" w:rsidRPr="00385D1F" w:rsidRDefault="00EA6D96" w:rsidP="00350ECE">
            <w:pPr>
              <w:jc w:val="center"/>
              <w:rPr>
                <w:sz w:val="28"/>
                <w:szCs w:val="28"/>
              </w:rPr>
            </w:pPr>
            <w:r w:rsidRPr="00385D1F">
              <w:rPr>
                <w:color w:val="000000"/>
                <w:sz w:val="28"/>
                <w:szCs w:val="28"/>
              </w:rPr>
              <w:t>1,63</w:t>
            </w:r>
          </w:p>
        </w:tc>
      </w:tr>
      <w:tr w:rsidR="00EA6D96" w:rsidRPr="00385D1F" w:rsidTr="00EA6D96">
        <w:trPr>
          <w:trHeight w:val="222"/>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EA6D96">
            <w:pPr>
              <w:jc w:val="center"/>
              <w:rPr>
                <w:sz w:val="28"/>
                <w:szCs w:val="28"/>
              </w:rPr>
            </w:pPr>
            <w:r w:rsidRPr="00385D1F">
              <w:rPr>
                <w:sz w:val="28"/>
                <w:szCs w:val="28"/>
              </w:rPr>
              <w:t>5</w:t>
            </w:r>
          </w:p>
        </w:tc>
        <w:tc>
          <w:tcPr>
            <w:tcW w:w="3211" w:type="dxa"/>
            <w:tcBorders>
              <w:top w:val="nil"/>
              <w:left w:val="nil"/>
              <w:bottom w:val="single" w:sz="4" w:space="0" w:color="auto"/>
              <w:right w:val="single" w:sz="4" w:space="0" w:color="auto"/>
            </w:tcBorders>
            <w:vAlign w:val="center"/>
            <w:hideMark/>
          </w:tcPr>
          <w:p w:rsidR="00EA6D96" w:rsidRPr="00385D1F" w:rsidRDefault="00EA6D96" w:rsidP="00EA6D96">
            <w:pPr>
              <w:rPr>
                <w:sz w:val="28"/>
                <w:szCs w:val="28"/>
              </w:rPr>
            </w:pPr>
            <w:r w:rsidRPr="00385D1F">
              <w:rPr>
                <w:sz w:val="28"/>
                <w:szCs w:val="28"/>
              </w:rPr>
              <w:t xml:space="preserve">Phương tiện di chuyển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EA6D96">
            <w:pPr>
              <w:jc w:val="center"/>
              <w:rPr>
                <w:sz w:val="28"/>
                <w:szCs w:val="28"/>
              </w:rPr>
            </w:pPr>
          </w:p>
        </w:tc>
        <w:tc>
          <w:tcPr>
            <w:tcW w:w="1417" w:type="dxa"/>
            <w:tcBorders>
              <w:top w:val="nil"/>
              <w:left w:val="nil"/>
              <w:bottom w:val="single" w:sz="4" w:space="0" w:color="auto"/>
              <w:right w:val="single" w:sz="4" w:space="0" w:color="auto"/>
            </w:tcBorders>
            <w:noWrap/>
            <w:vAlign w:val="center"/>
          </w:tcPr>
          <w:p w:rsidR="00EA6D96" w:rsidRPr="00385D1F" w:rsidRDefault="00EA6D96" w:rsidP="00EA6D96">
            <w:pPr>
              <w:jc w:val="center"/>
              <w:rPr>
                <w:sz w:val="28"/>
                <w:szCs w:val="28"/>
              </w:rPr>
            </w:pPr>
            <w:r w:rsidRPr="00385D1F">
              <w:rPr>
                <w:color w:val="000000"/>
                <w:sz w:val="28"/>
                <w:szCs w:val="28"/>
              </w:rPr>
              <w:t>200</w:t>
            </w:r>
          </w:p>
        </w:tc>
        <w:tc>
          <w:tcPr>
            <w:tcW w:w="1418" w:type="dxa"/>
            <w:tcBorders>
              <w:top w:val="nil"/>
              <w:left w:val="nil"/>
              <w:bottom w:val="single" w:sz="4" w:space="0" w:color="auto"/>
              <w:right w:val="single" w:sz="4" w:space="0" w:color="auto"/>
            </w:tcBorders>
            <w:noWrap/>
            <w:vAlign w:val="center"/>
          </w:tcPr>
          <w:p w:rsidR="00EA6D96" w:rsidRPr="00385D1F" w:rsidRDefault="00EA6D96" w:rsidP="00EA6D96">
            <w:pPr>
              <w:jc w:val="center"/>
              <w:rPr>
                <w:sz w:val="28"/>
                <w:szCs w:val="28"/>
              </w:rPr>
            </w:pPr>
            <w:r w:rsidRPr="00385D1F">
              <w:rPr>
                <w:color w:val="000000"/>
                <w:sz w:val="28"/>
                <w:szCs w:val="28"/>
              </w:rPr>
              <w:t>25</w:t>
            </w:r>
          </w:p>
        </w:tc>
      </w:tr>
      <w:tr w:rsidR="00EA6D96" w:rsidRPr="00385D1F" w:rsidTr="00EA6D96">
        <w:trPr>
          <w:trHeight w:val="222"/>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EA6D96">
            <w:pPr>
              <w:jc w:val="center"/>
              <w:rPr>
                <w:sz w:val="28"/>
                <w:szCs w:val="28"/>
              </w:rPr>
            </w:pPr>
            <w:r w:rsidRPr="00385D1F">
              <w:rPr>
                <w:sz w:val="28"/>
                <w:szCs w:val="28"/>
              </w:rPr>
              <w:t>6</w:t>
            </w:r>
          </w:p>
        </w:tc>
        <w:tc>
          <w:tcPr>
            <w:tcW w:w="3211" w:type="dxa"/>
            <w:tcBorders>
              <w:top w:val="nil"/>
              <w:left w:val="nil"/>
              <w:bottom w:val="single" w:sz="4" w:space="0" w:color="auto"/>
              <w:right w:val="single" w:sz="4" w:space="0" w:color="auto"/>
            </w:tcBorders>
            <w:noWrap/>
            <w:vAlign w:val="center"/>
            <w:hideMark/>
          </w:tcPr>
          <w:p w:rsidR="00EA6D96" w:rsidRPr="00385D1F" w:rsidRDefault="00EA6D96" w:rsidP="00EA6D96">
            <w:pPr>
              <w:rPr>
                <w:sz w:val="28"/>
                <w:szCs w:val="28"/>
              </w:rPr>
            </w:pPr>
            <w:r w:rsidRPr="00385D1F">
              <w:rPr>
                <w:sz w:val="28"/>
                <w:szCs w:val="28"/>
              </w:rPr>
              <w:t>Bộ máy đo chuyên dụng KTNL</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EA6D96">
            <w:pPr>
              <w:jc w:val="center"/>
              <w:rPr>
                <w:sz w:val="28"/>
                <w:szCs w:val="28"/>
              </w:rPr>
            </w:pPr>
            <w:r w:rsidRPr="00385D1F">
              <w:rPr>
                <w:sz w:val="28"/>
                <w:szCs w:val="28"/>
              </w:rPr>
              <w:t>Theo quy định tại Thông tư hướng dẫn KTNL</w:t>
            </w:r>
          </w:p>
        </w:tc>
        <w:tc>
          <w:tcPr>
            <w:tcW w:w="1417" w:type="dxa"/>
            <w:tcBorders>
              <w:top w:val="nil"/>
              <w:left w:val="nil"/>
              <w:bottom w:val="single" w:sz="4" w:space="0" w:color="auto"/>
              <w:right w:val="single" w:sz="4" w:space="0" w:color="auto"/>
            </w:tcBorders>
            <w:noWrap/>
            <w:vAlign w:val="center"/>
          </w:tcPr>
          <w:p w:rsidR="00EA6D96" w:rsidRPr="00385D1F" w:rsidRDefault="00EA6D96" w:rsidP="00EA6D96">
            <w:pPr>
              <w:jc w:val="center"/>
              <w:rPr>
                <w:sz w:val="28"/>
                <w:szCs w:val="28"/>
              </w:rPr>
            </w:pPr>
            <w:r w:rsidRPr="00385D1F">
              <w:rPr>
                <w:color w:val="000000"/>
                <w:sz w:val="28"/>
                <w:szCs w:val="28"/>
              </w:rPr>
              <w:t>200</w:t>
            </w:r>
          </w:p>
        </w:tc>
        <w:tc>
          <w:tcPr>
            <w:tcW w:w="1418" w:type="dxa"/>
            <w:tcBorders>
              <w:top w:val="nil"/>
              <w:left w:val="nil"/>
              <w:bottom w:val="single" w:sz="4" w:space="0" w:color="auto"/>
              <w:right w:val="single" w:sz="4" w:space="0" w:color="auto"/>
            </w:tcBorders>
            <w:noWrap/>
            <w:vAlign w:val="center"/>
          </w:tcPr>
          <w:p w:rsidR="00EA6D96" w:rsidRPr="00385D1F" w:rsidRDefault="00EA6D96" w:rsidP="00EA6D96">
            <w:pPr>
              <w:jc w:val="center"/>
              <w:rPr>
                <w:sz w:val="28"/>
                <w:szCs w:val="28"/>
              </w:rPr>
            </w:pPr>
            <w:r w:rsidRPr="00385D1F">
              <w:rPr>
                <w:color w:val="000000"/>
                <w:sz w:val="28"/>
                <w:szCs w:val="28"/>
              </w:rPr>
              <w:t>25</w:t>
            </w:r>
          </w:p>
        </w:tc>
      </w:tr>
      <w:tr w:rsidR="00EA6D96" w:rsidRPr="00385D1F" w:rsidTr="00EA6D96">
        <w:trPr>
          <w:trHeight w:val="668"/>
        </w:trPr>
        <w:tc>
          <w:tcPr>
            <w:tcW w:w="90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7</w:t>
            </w:r>
          </w:p>
        </w:tc>
        <w:tc>
          <w:tcPr>
            <w:tcW w:w="3211"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xml:space="preserve">Máy điện thoại di động </w:t>
            </w:r>
          </w:p>
        </w:tc>
        <w:tc>
          <w:tcPr>
            <w:tcW w:w="2126"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p>
        </w:tc>
        <w:tc>
          <w:tcPr>
            <w:tcW w:w="1417"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32</w:t>
            </w:r>
          </w:p>
        </w:tc>
        <w:tc>
          <w:tcPr>
            <w:tcW w:w="1418"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4</w:t>
            </w:r>
          </w:p>
        </w:tc>
      </w:tr>
    </w:tbl>
    <w:p w:rsidR="00904160" w:rsidRPr="00385D1F" w:rsidRDefault="00904160" w:rsidP="000A7059">
      <w:pPr>
        <w:spacing w:line="312" w:lineRule="auto"/>
        <w:jc w:val="center"/>
        <w:rPr>
          <w:i/>
          <w:iCs/>
          <w:sz w:val="28"/>
          <w:szCs w:val="28"/>
          <w:lang w:val="de-DE"/>
        </w:rPr>
      </w:pPr>
      <w:r w:rsidRPr="00385D1F">
        <w:rPr>
          <w:i/>
          <w:iCs/>
          <w:sz w:val="28"/>
          <w:szCs w:val="28"/>
          <w:lang w:val="de-DE"/>
        </w:rPr>
        <w:t xml:space="preserve">Bảng </w:t>
      </w:r>
      <w:r w:rsidR="0046249B" w:rsidRPr="00385D1F">
        <w:rPr>
          <w:i/>
          <w:iCs/>
          <w:sz w:val="28"/>
          <w:szCs w:val="28"/>
          <w:lang w:val="de-DE"/>
        </w:rPr>
        <w:t>9</w:t>
      </w:r>
      <w:r w:rsidRPr="00385D1F">
        <w:rPr>
          <w:i/>
          <w:iCs/>
          <w:sz w:val="28"/>
          <w:szCs w:val="28"/>
          <w:lang w:val="de-DE"/>
        </w:rPr>
        <w:t xml:space="preserve"> Định mức thiết bị áp dụng cho CSSDNLTĐ có mức sử dụng năng lượng từ 10.000 TOE trở lên</w:t>
      </w:r>
    </w:p>
    <w:p w:rsidR="0046249B" w:rsidRPr="00385D1F" w:rsidRDefault="0046249B" w:rsidP="0046249B">
      <w:pPr>
        <w:spacing w:after="120" w:line="264" w:lineRule="auto"/>
        <w:ind w:left="510" w:right="-1"/>
        <w:jc w:val="right"/>
        <w:rPr>
          <w:sz w:val="28"/>
          <w:szCs w:val="28"/>
          <w:lang w:val="de-DE"/>
        </w:rPr>
      </w:pPr>
      <w:r w:rsidRPr="00385D1F">
        <w:rPr>
          <w:sz w:val="28"/>
          <w:szCs w:val="28"/>
          <w:lang w:val="de-DE"/>
        </w:rPr>
        <w:t>Đơn vị tính: 01 cơ sở.</w:t>
      </w:r>
    </w:p>
    <w:tbl>
      <w:tblPr>
        <w:tblW w:w="9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211"/>
        <w:gridCol w:w="2126"/>
        <w:gridCol w:w="1418"/>
        <w:gridCol w:w="1512"/>
      </w:tblGrid>
      <w:tr w:rsidR="00EA6D96" w:rsidRPr="00385D1F" w:rsidTr="00EA6D96">
        <w:trPr>
          <w:trHeight w:val="222"/>
          <w:tblHeader/>
        </w:trPr>
        <w:tc>
          <w:tcPr>
            <w:tcW w:w="900" w:type="dxa"/>
            <w:noWrap/>
            <w:vAlign w:val="center"/>
            <w:hideMark/>
          </w:tcPr>
          <w:p w:rsidR="00EA6D96" w:rsidRPr="00385D1F" w:rsidRDefault="00EA6D96" w:rsidP="00350ECE">
            <w:pPr>
              <w:jc w:val="center"/>
              <w:rPr>
                <w:b/>
                <w:sz w:val="28"/>
                <w:szCs w:val="28"/>
              </w:rPr>
            </w:pPr>
            <w:r w:rsidRPr="00385D1F">
              <w:rPr>
                <w:b/>
                <w:sz w:val="28"/>
                <w:szCs w:val="28"/>
              </w:rPr>
              <w:lastRenderedPageBreak/>
              <w:t>STT</w:t>
            </w:r>
          </w:p>
        </w:tc>
        <w:tc>
          <w:tcPr>
            <w:tcW w:w="3211" w:type="dxa"/>
            <w:noWrap/>
            <w:vAlign w:val="center"/>
            <w:hideMark/>
          </w:tcPr>
          <w:p w:rsidR="00EA6D96" w:rsidRPr="00385D1F" w:rsidRDefault="00EA6D96" w:rsidP="00350ECE">
            <w:pPr>
              <w:jc w:val="center"/>
              <w:rPr>
                <w:b/>
                <w:sz w:val="28"/>
                <w:szCs w:val="28"/>
              </w:rPr>
            </w:pPr>
            <w:r w:rsidRPr="00385D1F">
              <w:rPr>
                <w:b/>
                <w:sz w:val="28"/>
                <w:szCs w:val="28"/>
              </w:rPr>
              <w:t>Tên thiết bị</w:t>
            </w:r>
          </w:p>
        </w:tc>
        <w:tc>
          <w:tcPr>
            <w:tcW w:w="2126" w:type="dxa"/>
            <w:vAlign w:val="center"/>
          </w:tcPr>
          <w:p w:rsidR="00EA6D96" w:rsidRPr="00385D1F" w:rsidRDefault="00EA6D96" w:rsidP="00350ECE">
            <w:pPr>
              <w:jc w:val="center"/>
              <w:rPr>
                <w:b/>
                <w:sz w:val="28"/>
                <w:szCs w:val="28"/>
              </w:rPr>
            </w:pPr>
            <w:r w:rsidRPr="00385D1F">
              <w:rPr>
                <w:b/>
                <w:sz w:val="28"/>
                <w:szCs w:val="28"/>
              </w:rPr>
              <w:t>Thông số kỹ thuật cơ bản</w:t>
            </w:r>
          </w:p>
        </w:tc>
        <w:tc>
          <w:tcPr>
            <w:tcW w:w="1418" w:type="dxa"/>
            <w:noWrap/>
            <w:vAlign w:val="center"/>
            <w:hideMark/>
          </w:tcPr>
          <w:p w:rsidR="00EA6D96" w:rsidRPr="00385D1F" w:rsidRDefault="00EA6D96" w:rsidP="00350ECE">
            <w:pPr>
              <w:jc w:val="center"/>
              <w:rPr>
                <w:b/>
                <w:sz w:val="28"/>
                <w:szCs w:val="28"/>
              </w:rPr>
            </w:pPr>
            <w:r w:rsidRPr="00385D1F">
              <w:rPr>
                <w:b/>
                <w:sz w:val="28"/>
                <w:szCs w:val="28"/>
              </w:rPr>
              <w:t>Định mức (giờ)</w:t>
            </w:r>
          </w:p>
        </w:tc>
        <w:tc>
          <w:tcPr>
            <w:tcW w:w="1512" w:type="dxa"/>
            <w:noWrap/>
            <w:vAlign w:val="center"/>
            <w:hideMark/>
          </w:tcPr>
          <w:p w:rsidR="00EA6D96" w:rsidRPr="00385D1F" w:rsidRDefault="00EA6D96">
            <w:pPr>
              <w:jc w:val="center"/>
              <w:rPr>
                <w:b/>
                <w:sz w:val="28"/>
                <w:szCs w:val="28"/>
              </w:rPr>
            </w:pPr>
            <w:r w:rsidRPr="00385D1F">
              <w:rPr>
                <w:b/>
                <w:sz w:val="28"/>
                <w:szCs w:val="28"/>
              </w:rPr>
              <w:t>Định mức (qu</w:t>
            </w:r>
            <w:r w:rsidR="001008AC">
              <w:rPr>
                <w:b/>
                <w:sz w:val="28"/>
                <w:szCs w:val="28"/>
              </w:rPr>
              <w:t>y</w:t>
            </w:r>
            <w:r w:rsidRPr="00385D1F">
              <w:rPr>
                <w:b/>
                <w:sz w:val="28"/>
                <w:szCs w:val="28"/>
              </w:rPr>
              <w:t xml:space="preserve"> đổi sang ca)</w:t>
            </w:r>
          </w:p>
        </w:tc>
      </w:tr>
      <w:tr w:rsidR="00EA6D96" w:rsidRPr="00385D1F" w:rsidTr="00EA6D96">
        <w:trPr>
          <w:trHeight w:val="222"/>
          <w:tblHeader/>
        </w:trPr>
        <w:tc>
          <w:tcPr>
            <w:tcW w:w="900" w:type="dxa"/>
            <w:noWrap/>
            <w:vAlign w:val="center"/>
            <w:hideMark/>
          </w:tcPr>
          <w:p w:rsidR="00EA6D96" w:rsidRPr="00385D1F" w:rsidRDefault="00EA6D96" w:rsidP="00350ECE">
            <w:pPr>
              <w:jc w:val="center"/>
              <w:rPr>
                <w:sz w:val="28"/>
                <w:szCs w:val="28"/>
              </w:rPr>
            </w:pPr>
            <w:r w:rsidRPr="00385D1F">
              <w:rPr>
                <w:sz w:val="28"/>
                <w:szCs w:val="28"/>
              </w:rPr>
              <w:t>(1)</w:t>
            </w:r>
          </w:p>
        </w:tc>
        <w:tc>
          <w:tcPr>
            <w:tcW w:w="3211" w:type="dxa"/>
            <w:noWrap/>
            <w:vAlign w:val="center"/>
            <w:hideMark/>
          </w:tcPr>
          <w:p w:rsidR="00EA6D96" w:rsidRPr="00385D1F" w:rsidRDefault="00EA6D96" w:rsidP="00350ECE">
            <w:pPr>
              <w:jc w:val="center"/>
              <w:rPr>
                <w:sz w:val="28"/>
                <w:szCs w:val="28"/>
              </w:rPr>
            </w:pPr>
            <w:r w:rsidRPr="00385D1F">
              <w:rPr>
                <w:sz w:val="28"/>
                <w:szCs w:val="28"/>
              </w:rPr>
              <w:t>(2)</w:t>
            </w:r>
          </w:p>
        </w:tc>
        <w:tc>
          <w:tcPr>
            <w:tcW w:w="2126" w:type="dxa"/>
          </w:tcPr>
          <w:p w:rsidR="00EA6D96" w:rsidRPr="00385D1F" w:rsidRDefault="00EA6D96" w:rsidP="00350ECE">
            <w:pPr>
              <w:jc w:val="center"/>
              <w:rPr>
                <w:sz w:val="28"/>
                <w:szCs w:val="28"/>
              </w:rPr>
            </w:pPr>
          </w:p>
        </w:tc>
        <w:tc>
          <w:tcPr>
            <w:tcW w:w="1418" w:type="dxa"/>
            <w:noWrap/>
            <w:vAlign w:val="center"/>
            <w:hideMark/>
          </w:tcPr>
          <w:p w:rsidR="00EA6D96" w:rsidRPr="00385D1F" w:rsidRDefault="00EA6D96" w:rsidP="00350ECE">
            <w:pPr>
              <w:jc w:val="center"/>
              <w:rPr>
                <w:sz w:val="28"/>
                <w:szCs w:val="28"/>
              </w:rPr>
            </w:pPr>
            <w:r w:rsidRPr="00385D1F">
              <w:rPr>
                <w:sz w:val="28"/>
                <w:szCs w:val="28"/>
              </w:rPr>
              <w:t>(4)</w:t>
            </w:r>
          </w:p>
        </w:tc>
        <w:tc>
          <w:tcPr>
            <w:tcW w:w="1512" w:type="dxa"/>
            <w:noWrap/>
            <w:vAlign w:val="center"/>
            <w:hideMark/>
          </w:tcPr>
          <w:p w:rsidR="00EA6D96" w:rsidRPr="00385D1F" w:rsidRDefault="00EA6D96" w:rsidP="00350ECE">
            <w:pPr>
              <w:jc w:val="center"/>
              <w:rPr>
                <w:sz w:val="28"/>
                <w:szCs w:val="28"/>
              </w:rPr>
            </w:pPr>
            <w:r w:rsidRPr="00385D1F">
              <w:rPr>
                <w:sz w:val="28"/>
                <w:szCs w:val="28"/>
              </w:rPr>
              <w:t>(5)</w:t>
            </w:r>
          </w:p>
        </w:tc>
      </w:tr>
      <w:tr w:rsidR="00EA6D96" w:rsidRPr="00385D1F" w:rsidTr="00EA6D96">
        <w:trPr>
          <w:trHeight w:val="463"/>
        </w:trPr>
        <w:tc>
          <w:tcPr>
            <w:tcW w:w="900" w:type="dxa"/>
            <w:vAlign w:val="center"/>
            <w:hideMark/>
          </w:tcPr>
          <w:p w:rsidR="00EA6D96" w:rsidRPr="00385D1F" w:rsidRDefault="00EA6D96" w:rsidP="00350ECE">
            <w:pPr>
              <w:jc w:val="center"/>
              <w:rPr>
                <w:sz w:val="28"/>
                <w:szCs w:val="28"/>
              </w:rPr>
            </w:pPr>
            <w:r w:rsidRPr="00385D1F">
              <w:rPr>
                <w:sz w:val="28"/>
                <w:szCs w:val="28"/>
              </w:rPr>
              <w:t>1</w:t>
            </w:r>
          </w:p>
        </w:tc>
        <w:tc>
          <w:tcPr>
            <w:tcW w:w="3211" w:type="dxa"/>
            <w:vAlign w:val="center"/>
            <w:hideMark/>
          </w:tcPr>
          <w:p w:rsidR="00EA6D96" w:rsidRPr="00385D1F" w:rsidRDefault="00EA6D96" w:rsidP="00350ECE">
            <w:pPr>
              <w:rPr>
                <w:sz w:val="28"/>
                <w:szCs w:val="28"/>
              </w:rPr>
            </w:pPr>
            <w:r w:rsidRPr="00385D1F">
              <w:rPr>
                <w:sz w:val="28"/>
                <w:szCs w:val="28"/>
              </w:rPr>
              <w:t xml:space="preserve">Máy tính để bàn </w:t>
            </w:r>
          </w:p>
        </w:tc>
        <w:tc>
          <w:tcPr>
            <w:tcW w:w="2126" w:type="dxa"/>
          </w:tcPr>
          <w:p w:rsidR="00EA6D96" w:rsidRPr="00385D1F" w:rsidRDefault="00EA6D96" w:rsidP="00350ECE">
            <w:pPr>
              <w:jc w:val="center"/>
              <w:rPr>
                <w:sz w:val="28"/>
                <w:szCs w:val="28"/>
              </w:rPr>
            </w:pPr>
          </w:p>
        </w:tc>
        <w:tc>
          <w:tcPr>
            <w:tcW w:w="1418" w:type="dxa"/>
            <w:noWrap/>
            <w:vAlign w:val="center"/>
            <w:hideMark/>
          </w:tcPr>
          <w:p w:rsidR="00EA6D96" w:rsidRPr="00385D1F" w:rsidRDefault="00EA6D96" w:rsidP="00350ECE">
            <w:pPr>
              <w:jc w:val="center"/>
              <w:rPr>
                <w:sz w:val="28"/>
                <w:szCs w:val="28"/>
              </w:rPr>
            </w:pPr>
            <w:r w:rsidRPr="00385D1F">
              <w:rPr>
                <w:sz w:val="28"/>
                <w:szCs w:val="28"/>
              </w:rPr>
              <w:t>0</w:t>
            </w:r>
          </w:p>
        </w:tc>
        <w:tc>
          <w:tcPr>
            <w:tcW w:w="1512" w:type="dxa"/>
            <w:noWrap/>
            <w:vAlign w:val="center"/>
            <w:hideMark/>
          </w:tcPr>
          <w:p w:rsidR="00EA6D96" w:rsidRPr="00385D1F" w:rsidRDefault="00EA6D96" w:rsidP="00350ECE">
            <w:pPr>
              <w:jc w:val="center"/>
              <w:rPr>
                <w:sz w:val="28"/>
                <w:szCs w:val="28"/>
              </w:rPr>
            </w:pPr>
            <w:r w:rsidRPr="00385D1F">
              <w:rPr>
                <w:sz w:val="28"/>
                <w:szCs w:val="28"/>
              </w:rPr>
              <w:t>0</w:t>
            </w:r>
          </w:p>
        </w:tc>
      </w:tr>
      <w:tr w:rsidR="00EA6D96" w:rsidRPr="00385D1F" w:rsidTr="00EA6D96">
        <w:trPr>
          <w:trHeight w:val="463"/>
        </w:trPr>
        <w:tc>
          <w:tcPr>
            <w:tcW w:w="900" w:type="dxa"/>
            <w:vAlign w:val="center"/>
            <w:hideMark/>
          </w:tcPr>
          <w:p w:rsidR="00EA6D96" w:rsidRPr="00385D1F" w:rsidRDefault="00EA6D96" w:rsidP="00350ECE">
            <w:pPr>
              <w:jc w:val="center"/>
              <w:rPr>
                <w:sz w:val="28"/>
                <w:szCs w:val="28"/>
              </w:rPr>
            </w:pPr>
            <w:r w:rsidRPr="00385D1F">
              <w:rPr>
                <w:sz w:val="28"/>
                <w:szCs w:val="28"/>
              </w:rPr>
              <w:t>2</w:t>
            </w:r>
          </w:p>
        </w:tc>
        <w:tc>
          <w:tcPr>
            <w:tcW w:w="3211" w:type="dxa"/>
            <w:vAlign w:val="center"/>
            <w:hideMark/>
          </w:tcPr>
          <w:p w:rsidR="00EA6D96" w:rsidRPr="00385D1F" w:rsidRDefault="00EA6D96" w:rsidP="00350ECE">
            <w:pPr>
              <w:rPr>
                <w:sz w:val="28"/>
                <w:szCs w:val="28"/>
              </w:rPr>
            </w:pPr>
            <w:r w:rsidRPr="00385D1F">
              <w:rPr>
                <w:sz w:val="28"/>
                <w:szCs w:val="28"/>
              </w:rPr>
              <w:t xml:space="preserve">Máy tính xách tay </w:t>
            </w:r>
          </w:p>
        </w:tc>
        <w:tc>
          <w:tcPr>
            <w:tcW w:w="2126" w:type="dxa"/>
          </w:tcPr>
          <w:p w:rsidR="00EA6D96" w:rsidRPr="00385D1F" w:rsidRDefault="00EA6D96" w:rsidP="00350ECE">
            <w:pPr>
              <w:jc w:val="center"/>
              <w:rPr>
                <w:sz w:val="28"/>
                <w:szCs w:val="28"/>
              </w:rPr>
            </w:pPr>
          </w:p>
        </w:tc>
        <w:tc>
          <w:tcPr>
            <w:tcW w:w="1418" w:type="dxa"/>
            <w:noWrap/>
            <w:vAlign w:val="center"/>
            <w:hideMark/>
          </w:tcPr>
          <w:p w:rsidR="00EA6D96" w:rsidRPr="00385D1F" w:rsidRDefault="00EA6D96" w:rsidP="00350ECE">
            <w:pPr>
              <w:jc w:val="center"/>
              <w:rPr>
                <w:sz w:val="28"/>
                <w:szCs w:val="28"/>
              </w:rPr>
            </w:pPr>
            <w:r w:rsidRPr="00385D1F">
              <w:rPr>
                <w:color w:val="000000"/>
                <w:sz w:val="28"/>
                <w:szCs w:val="28"/>
              </w:rPr>
              <w:t>3.749</w:t>
            </w:r>
          </w:p>
        </w:tc>
        <w:tc>
          <w:tcPr>
            <w:tcW w:w="1512" w:type="dxa"/>
            <w:noWrap/>
            <w:vAlign w:val="center"/>
            <w:hideMark/>
          </w:tcPr>
          <w:p w:rsidR="00EA6D96" w:rsidRPr="00385D1F" w:rsidRDefault="00EA6D96" w:rsidP="00350ECE">
            <w:pPr>
              <w:jc w:val="center"/>
              <w:rPr>
                <w:sz w:val="28"/>
                <w:szCs w:val="28"/>
              </w:rPr>
            </w:pPr>
            <w:r w:rsidRPr="00385D1F">
              <w:rPr>
                <w:color w:val="000000"/>
                <w:sz w:val="28"/>
                <w:szCs w:val="28"/>
              </w:rPr>
              <w:t xml:space="preserve">468,63 </w:t>
            </w:r>
          </w:p>
        </w:tc>
      </w:tr>
      <w:tr w:rsidR="00EA6D96" w:rsidRPr="00385D1F" w:rsidTr="00EA6D96">
        <w:trPr>
          <w:trHeight w:val="463"/>
        </w:trPr>
        <w:tc>
          <w:tcPr>
            <w:tcW w:w="900" w:type="dxa"/>
            <w:vAlign w:val="center"/>
            <w:hideMark/>
          </w:tcPr>
          <w:p w:rsidR="00EA6D96" w:rsidRPr="00385D1F" w:rsidRDefault="00EA6D96" w:rsidP="00350ECE">
            <w:pPr>
              <w:jc w:val="center"/>
              <w:rPr>
                <w:sz w:val="28"/>
                <w:szCs w:val="28"/>
              </w:rPr>
            </w:pPr>
            <w:r w:rsidRPr="00385D1F">
              <w:rPr>
                <w:sz w:val="28"/>
                <w:szCs w:val="28"/>
              </w:rPr>
              <w:t>3</w:t>
            </w:r>
          </w:p>
        </w:tc>
        <w:tc>
          <w:tcPr>
            <w:tcW w:w="3211" w:type="dxa"/>
            <w:vAlign w:val="center"/>
            <w:hideMark/>
          </w:tcPr>
          <w:p w:rsidR="00EA6D96" w:rsidRPr="00385D1F" w:rsidRDefault="00EA6D96" w:rsidP="00350ECE">
            <w:pPr>
              <w:rPr>
                <w:sz w:val="28"/>
                <w:szCs w:val="28"/>
              </w:rPr>
            </w:pPr>
            <w:r w:rsidRPr="00385D1F">
              <w:rPr>
                <w:sz w:val="28"/>
                <w:szCs w:val="28"/>
              </w:rPr>
              <w:t xml:space="preserve">Máy in A4 đen trắng </w:t>
            </w:r>
          </w:p>
        </w:tc>
        <w:tc>
          <w:tcPr>
            <w:tcW w:w="2126" w:type="dxa"/>
          </w:tcPr>
          <w:p w:rsidR="00EA6D96" w:rsidRPr="00385D1F" w:rsidRDefault="00EA6D96" w:rsidP="00350ECE">
            <w:pPr>
              <w:jc w:val="center"/>
              <w:rPr>
                <w:sz w:val="28"/>
                <w:szCs w:val="28"/>
              </w:rPr>
            </w:pPr>
          </w:p>
        </w:tc>
        <w:tc>
          <w:tcPr>
            <w:tcW w:w="1418" w:type="dxa"/>
            <w:noWrap/>
            <w:vAlign w:val="center"/>
            <w:hideMark/>
          </w:tcPr>
          <w:p w:rsidR="00EA6D96" w:rsidRPr="00385D1F" w:rsidRDefault="00EA6D96" w:rsidP="00350ECE">
            <w:pPr>
              <w:jc w:val="center"/>
              <w:rPr>
                <w:sz w:val="28"/>
                <w:szCs w:val="28"/>
              </w:rPr>
            </w:pPr>
            <w:r w:rsidRPr="00385D1F">
              <w:rPr>
                <w:color w:val="000000"/>
                <w:sz w:val="28"/>
                <w:szCs w:val="28"/>
              </w:rPr>
              <w:t>24</w:t>
            </w:r>
          </w:p>
        </w:tc>
        <w:tc>
          <w:tcPr>
            <w:tcW w:w="1512" w:type="dxa"/>
            <w:noWrap/>
            <w:vAlign w:val="center"/>
            <w:hideMark/>
          </w:tcPr>
          <w:p w:rsidR="00EA6D96" w:rsidRPr="00385D1F" w:rsidRDefault="00EA6D96" w:rsidP="00350ECE">
            <w:pPr>
              <w:jc w:val="center"/>
              <w:rPr>
                <w:sz w:val="28"/>
                <w:szCs w:val="28"/>
              </w:rPr>
            </w:pPr>
            <w:r w:rsidRPr="00385D1F">
              <w:rPr>
                <w:color w:val="000000"/>
                <w:sz w:val="28"/>
                <w:szCs w:val="28"/>
              </w:rPr>
              <w:t>3</w:t>
            </w:r>
          </w:p>
        </w:tc>
      </w:tr>
      <w:tr w:rsidR="00EA6D96" w:rsidRPr="00385D1F" w:rsidTr="00EA6D96">
        <w:trPr>
          <w:trHeight w:val="463"/>
        </w:trPr>
        <w:tc>
          <w:tcPr>
            <w:tcW w:w="900" w:type="dxa"/>
            <w:vAlign w:val="center"/>
            <w:hideMark/>
          </w:tcPr>
          <w:p w:rsidR="00EA6D96" w:rsidRPr="00385D1F" w:rsidRDefault="00EA6D96" w:rsidP="00350ECE">
            <w:pPr>
              <w:jc w:val="center"/>
              <w:rPr>
                <w:sz w:val="28"/>
                <w:szCs w:val="28"/>
              </w:rPr>
            </w:pPr>
            <w:r w:rsidRPr="00385D1F">
              <w:rPr>
                <w:sz w:val="28"/>
                <w:szCs w:val="28"/>
              </w:rPr>
              <w:t>4</w:t>
            </w:r>
          </w:p>
        </w:tc>
        <w:tc>
          <w:tcPr>
            <w:tcW w:w="3211" w:type="dxa"/>
            <w:vAlign w:val="center"/>
            <w:hideMark/>
          </w:tcPr>
          <w:p w:rsidR="00EA6D96" w:rsidRPr="00385D1F" w:rsidRDefault="00EA6D96" w:rsidP="00350ECE">
            <w:pPr>
              <w:rPr>
                <w:sz w:val="28"/>
                <w:szCs w:val="28"/>
              </w:rPr>
            </w:pPr>
            <w:r w:rsidRPr="00385D1F">
              <w:rPr>
                <w:sz w:val="28"/>
                <w:szCs w:val="28"/>
              </w:rPr>
              <w:t xml:space="preserve">Máy chiếu </w:t>
            </w:r>
          </w:p>
        </w:tc>
        <w:tc>
          <w:tcPr>
            <w:tcW w:w="2126" w:type="dxa"/>
          </w:tcPr>
          <w:p w:rsidR="00EA6D96" w:rsidRPr="00385D1F" w:rsidRDefault="00EA6D96" w:rsidP="00350ECE">
            <w:pPr>
              <w:jc w:val="center"/>
              <w:rPr>
                <w:sz w:val="28"/>
                <w:szCs w:val="28"/>
              </w:rPr>
            </w:pPr>
          </w:p>
        </w:tc>
        <w:tc>
          <w:tcPr>
            <w:tcW w:w="1418" w:type="dxa"/>
            <w:noWrap/>
            <w:vAlign w:val="center"/>
            <w:hideMark/>
          </w:tcPr>
          <w:p w:rsidR="00EA6D96" w:rsidRPr="00385D1F" w:rsidRDefault="00EA6D96" w:rsidP="00350ECE">
            <w:pPr>
              <w:jc w:val="center"/>
              <w:rPr>
                <w:sz w:val="28"/>
                <w:szCs w:val="28"/>
              </w:rPr>
            </w:pPr>
            <w:r w:rsidRPr="00385D1F">
              <w:rPr>
                <w:color w:val="000000"/>
                <w:sz w:val="28"/>
                <w:szCs w:val="28"/>
              </w:rPr>
              <w:t>20</w:t>
            </w:r>
          </w:p>
        </w:tc>
        <w:tc>
          <w:tcPr>
            <w:tcW w:w="1512" w:type="dxa"/>
            <w:noWrap/>
            <w:vAlign w:val="center"/>
            <w:hideMark/>
          </w:tcPr>
          <w:p w:rsidR="00EA6D96" w:rsidRPr="00385D1F" w:rsidRDefault="00EA6D96" w:rsidP="00350ECE">
            <w:pPr>
              <w:jc w:val="center"/>
              <w:rPr>
                <w:sz w:val="28"/>
                <w:szCs w:val="28"/>
              </w:rPr>
            </w:pPr>
            <w:r w:rsidRPr="00385D1F">
              <w:rPr>
                <w:color w:val="000000"/>
                <w:sz w:val="28"/>
                <w:szCs w:val="28"/>
              </w:rPr>
              <w:t>2,5</w:t>
            </w:r>
          </w:p>
        </w:tc>
      </w:tr>
      <w:tr w:rsidR="00EA6D96" w:rsidRPr="00385D1F" w:rsidTr="00EA6D96">
        <w:trPr>
          <w:trHeight w:val="463"/>
        </w:trPr>
        <w:tc>
          <w:tcPr>
            <w:tcW w:w="900" w:type="dxa"/>
            <w:vAlign w:val="center"/>
            <w:hideMark/>
          </w:tcPr>
          <w:p w:rsidR="00EA6D96" w:rsidRPr="00385D1F" w:rsidRDefault="00EA6D96" w:rsidP="00EA6D96">
            <w:pPr>
              <w:jc w:val="center"/>
              <w:rPr>
                <w:sz w:val="28"/>
                <w:szCs w:val="28"/>
              </w:rPr>
            </w:pPr>
            <w:r w:rsidRPr="00385D1F">
              <w:rPr>
                <w:sz w:val="28"/>
                <w:szCs w:val="28"/>
              </w:rPr>
              <w:t>5</w:t>
            </w:r>
          </w:p>
        </w:tc>
        <w:tc>
          <w:tcPr>
            <w:tcW w:w="3211" w:type="dxa"/>
            <w:vAlign w:val="center"/>
            <w:hideMark/>
          </w:tcPr>
          <w:p w:rsidR="00EA6D96" w:rsidRPr="00385D1F" w:rsidRDefault="00EA6D96" w:rsidP="00EA6D96">
            <w:pPr>
              <w:rPr>
                <w:sz w:val="28"/>
                <w:szCs w:val="28"/>
              </w:rPr>
            </w:pPr>
            <w:r w:rsidRPr="00385D1F">
              <w:rPr>
                <w:sz w:val="28"/>
                <w:szCs w:val="28"/>
              </w:rPr>
              <w:t xml:space="preserve">Phương tiện di chuyển </w:t>
            </w:r>
          </w:p>
        </w:tc>
        <w:tc>
          <w:tcPr>
            <w:tcW w:w="2126" w:type="dxa"/>
            <w:vAlign w:val="center"/>
          </w:tcPr>
          <w:p w:rsidR="00EA6D96" w:rsidRPr="00385D1F" w:rsidRDefault="00EA6D96" w:rsidP="00EA6D96">
            <w:pPr>
              <w:jc w:val="center"/>
              <w:rPr>
                <w:sz w:val="28"/>
                <w:szCs w:val="28"/>
              </w:rPr>
            </w:pPr>
          </w:p>
        </w:tc>
        <w:tc>
          <w:tcPr>
            <w:tcW w:w="1418" w:type="dxa"/>
            <w:noWrap/>
            <w:vAlign w:val="center"/>
            <w:hideMark/>
          </w:tcPr>
          <w:p w:rsidR="00EA6D96" w:rsidRPr="00385D1F" w:rsidRDefault="00EA6D96" w:rsidP="00EA6D96">
            <w:pPr>
              <w:jc w:val="center"/>
              <w:rPr>
                <w:sz w:val="28"/>
                <w:szCs w:val="28"/>
              </w:rPr>
            </w:pPr>
            <w:r w:rsidRPr="00385D1F">
              <w:rPr>
                <w:color w:val="000000"/>
                <w:sz w:val="28"/>
                <w:szCs w:val="28"/>
              </w:rPr>
              <w:t>320</w:t>
            </w:r>
          </w:p>
        </w:tc>
        <w:tc>
          <w:tcPr>
            <w:tcW w:w="1512" w:type="dxa"/>
            <w:noWrap/>
            <w:vAlign w:val="center"/>
            <w:hideMark/>
          </w:tcPr>
          <w:p w:rsidR="00EA6D96" w:rsidRPr="00385D1F" w:rsidRDefault="00EA6D96" w:rsidP="00EA6D96">
            <w:pPr>
              <w:jc w:val="center"/>
              <w:rPr>
                <w:sz w:val="28"/>
                <w:szCs w:val="28"/>
              </w:rPr>
            </w:pPr>
            <w:r w:rsidRPr="00385D1F">
              <w:rPr>
                <w:color w:val="000000"/>
                <w:sz w:val="28"/>
                <w:szCs w:val="28"/>
              </w:rPr>
              <w:t>40</w:t>
            </w:r>
          </w:p>
        </w:tc>
      </w:tr>
      <w:tr w:rsidR="00EA6D96" w:rsidRPr="00385D1F" w:rsidTr="00EA6D96">
        <w:trPr>
          <w:trHeight w:val="463"/>
        </w:trPr>
        <w:tc>
          <w:tcPr>
            <w:tcW w:w="900" w:type="dxa"/>
            <w:vAlign w:val="center"/>
            <w:hideMark/>
          </w:tcPr>
          <w:p w:rsidR="00EA6D96" w:rsidRPr="00385D1F" w:rsidRDefault="00EA6D96" w:rsidP="00EA6D96">
            <w:pPr>
              <w:jc w:val="center"/>
              <w:rPr>
                <w:sz w:val="28"/>
                <w:szCs w:val="28"/>
              </w:rPr>
            </w:pPr>
            <w:r w:rsidRPr="00385D1F">
              <w:rPr>
                <w:sz w:val="28"/>
                <w:szCs w:val="28"/>
              </w:rPr>
              <w:t>6</w:t>
            </w:r>
          </w:p>
        </w:tc>
        <w:tc>
          <w:tcPr>
            <w:tcW w:w="3211" w:type="dxa"/>
            <w:noWrap/>
            <w:vAlign w:val="center"/>
            <w:hideMark/>
          </w:tcPr>
          <w:p w:rsidR="00EA6D96" w:rsidRPr="00385D1F" w:rsidRDefault="00EA6D96" w:rsidP="00EA6D96">
            <w:pPr>
              <w:rPr>
                <w:sz w:val="28"/>
                <w:szCs w:val="28"/>
              </w:rPr>
            </w:pPr>
            <w:r w:rsidRPr="00385D1F">
              <w:rPr>
                <w:sz w:val="28"/>
                <w:szCs w:val="28"/>
              </w:rPr>
              <w:t>Bộ máy đo chuyên dụng KTNL</w:t>
            </w:r>
          </w:p>
        </w:tc>
        <w:tc>
          <w:tcPr>
            <w:tcW w:w="2126" w:type="dxa"/>
            <w:vAlign w:val="center"/>
          </w:tcPr>
          <w:p w:rsidR="00EA6D96" w:rsidRPr="00385D1F" w:rsidRDefault="00EA6D96" w:rsidP="00EA6D96">
            <w:pPr>
              <w:jc w:val="center"/>
              <w:rPr>
                <w:sz w:val="28"/>
                <w:szCs w:val="28"/>
              </w:rPr>
            </w:pPr>
            <w:r w:rsidRPr="00385D1F">
              <w:rPr>
                <w:sz w:val="28"/>
                <w:szCs w:val="28"/>
              </w:rPr>
              <w:t>Theo quy định tại Thông tư hướng dẫn KTNL</w:t>
            </w:r>
          </w:p>
        </w:tc>
        <w:tc>
          <w:tcPr>
            <w:tcW w:w="1418" w:type="dxa"/>
            <w:noWrap/>
            <w:vAlign w:val="center"/>
            <w:hideMark/>
          </w:tcPr>
          <w:p w:rsidR="00EA6D96" w:rsidRPr="00385D1F" w:rsidRDefault="00EA6D96" w:rsidP="00EA6D96">
            <w:pPr>
              <w:jc w:val="center"/>
              <w:rPr>
                <w:sz w:val="28"/>
                <w:szCs w:val="28"/>
              </w:rPr>
            </w:pPr>
            <w:r w:rsidRPr="00385D1F">
              <w:rPr>
                <w:color w:val="000000"/>
                <w:sz w:val="28"/>
                <w:szCs w:val="28"/>
              </w:rPr>
              <w:t>320</w:t>
            </w:r>
          </w:p>
        </w:tc>
        <w:tc>
          <w:tcPr>
            <w:tcW w:w="1512" w:type="dxa"/>
            <w:noWrap/>
            <w:vAlign w:val="center"/>
            <w:hideMark/>
          </w:tcPr>
          <w:p w:rsidR="00EA6D96" w:rsidRPr="00385D1F" w:rsidRDefault="00EA6D96" w:rsidP="00EA6D96">
            <w:pPr>
              <w:jc w:val="center"/>
              <w:rPr>
                <w:sz w:val="28"/>
                <w:szCs w:val="28"/>
              </w:rPr>
            </w:pPr>
            <w:r w:rsidRPr="00385D1F">
              <w:rPr>
                <w:color w:val="000000"/>
                <w:sz w:val="28"/>
                <w:szCs w:val="28"/>
              </w:rPr>
              <w:t>40</w:t>
            </w:r>
          </w:p>
        </w:tc>
      </w:tr>
      <w:tr w:rsidR="00EA6D96" w:rsidRPr="00385D1F" w:rsidTr="00EA6D96">
        <w:trPr>
          <w:trHeight w:val="463"/>
        </w:trPr>
        <w:tc>
          <w:tcPr>
            <w:tcW w:w="900" w:type="dxa"/>
            <w:vAlign w:val="center"/>
            <w:hideMark/>
          </w:tcPr>
          <w:p w:rsidR="00EA6D96" w:rsidRPr="00385D1F" w:rsidRDefault="00EA6D96" w:rsidP="00350ECE">
            <w:pPr>
              <w:jc w:val="center"/>
              <w:rPr>
                <w:sz w:val="28"/>
                <w:szCs w:val="28"/>
              </w:rPr>
            </w:pPr>
            <w:r w:rsidRPr="00385D1F">
              <w:rPr>
                <w:sz w:val="28"/>
                <w:szCs w:val="28"/>
              </w:rPr>
              <w:t>7</w:t>
            </w:r>
          </w:p>
        </w:tc>
        <w:tc>
          <w:tcPr>
            <w:tcW w:w="3211" w:type="dxa"/>
            <w:vAlign w:val="center"/>
            <w:hideMark/>
          </w:tcPr>
          <w:p w:rsidR="00EA6D96" w:rsidRPr="00385D1F" w:rsidRDefault="00EA6D96" w:rsidP="00350ECE">
            <w:pPr>
              <w:rPr>
                <w:sz w:val="28"/>
                <w:szCs w:val="28"/>
              </w:rPr>
            </w:pPr>
            <w:r w:rsidRPr="00385D1F">
              <w:rPr>
                <w:sz w:val="28"/>
                <w:szCs w:val="28"/>
              </w:rPr>
              <w:t xml:space="preserve">Máy điện thoại di động </w:t>
            </w:r>
          </w:p>
        </w:tc>
        <w:tc>
          <w:tcPr>
            <w:tcW w:w="2126" w:type="dxa"/>
          </w:tcPr>
          <w:p w:rsidR="00EA6D96" w:rsidRPr="00385D1F" w:rsidRDefault="00EA6D96" w:rsidP="00350ECE">
            <w:pPr>
              <w:jc w:val="center"/>
              <w:rPr>
                <w:sz w:val="28"/>
                <w:szCs w:val="28"/>
              </w:rPr>
            </w:pPr>
          </w:p>
        </w:tc>
        <w:tc>
          <w:tcPr>
            <w:tcW w:w="1418" w:type="dxa"/>
            <w:noWrap/>
            <w:vAlign w:val="center"/>
            <w:hideMark/>
          </w:tcPr>
          <w:p w:rsidR="00EA6D96" w:rsidRPr="00385D1F" w:rsidRDefault="00EA6D96" w:rsidP="00350ECE">
            <w:pPr>
              <w:jc w:val="center"/>
              <w:rPr>
                <w:sz w:val="28"/>
                <w:szCs w:val="28"/>
              </w:rPr>
            </w:pPr>
            <w:r w:rsidRPr="00385D1F">
              <w:rPr>
                <w:sz w:val="28"/>
                <w:szCs w:val="28"/>
              </w:rPr>
              <w:t>32</w:t>
            </w:r>
          </w:p>
        </w:tc>
        <w:tc>
          <w:tcPr>
            <w:tcW w:w="1512" w:type="dxa"/>
            <w:noWrap/>
            <w:vAlign w:val="center"/>
            <w:hideMark/>
          </w:tcPr>
          <w:p w:rsidR="00EA6D96" w:rsidRPr="00385D1F" w:rsidRDefault="00EA6D96" w:rsidP="00350ECE">
            <w:pPr>
              <w:jc w:val="center"/>
              <w:rPr>
                <w:sz w:val="28"/>
                <w:szCs w:val="28"/>
              </w:rPr>
            </w:pPr>
            <w:r w:rsidRPr="00385D1F">
              <w:rPr>
                <w:sz w:val="28"/>
                <w:szCs w:val="28"/>
              </w:rPr>
              <w:t>4</w:t>
            </w:r>
          </w:p>
        </w:tc>
      </w:tr>
      <w:tr w:rsidR="00EA6D96" w:rsidRPr="00385D1F" w:rsidTr="00EA6D96">
        <w:trPr>
          <w:trHeight w:val="463"/>
        </w:trPr>
        <w:tc>
          <w:tcPr>
            <w:tcW w:w="900" w:type="dxa"/>
            <w:vAlign w:val="center"/>
          </w:tcPr>
          <w:p w:rsidR="00EA6D96" w:rsidRPr="00385D1F" w:rsidRDefault="00EA6D96" w:rsidP="00350ECE">
            <w:pPr>
              <w:jc w:val="center"/>
              <w:rPr>
                <w:sz w:val="28"/>
                <w:szCs w:val="28"/>
              </w:rPr>
            </w:pPr>
            <w:r w:rsidRPr="00385D1F">
              <w:rPr>
                <w:sz w:val="28"/>
                <w:szCs w:val="28"/>
              </w:rPr>
              <w:t>8</w:t>
            </w:r>
          </w:p>
        </w:tc>
        <w:tc>
          <w:tcPr>
            <w:tcW w:w="3211" w:type="dxa"/>
            <w:vAlign w:val="center"/>
          </w:tcPr>
          <w:p w:rsidR="00EA6D96" w:rsidRPr="00385D1F" w:rsidRDefault="00EA6D96" w:rsidP="00350ECE">
            <w:pPr>
              <w:rPr>
                <w:sz w:val="28"/>
                <w:szCs w:val="28"/>
                <w:vertAlign w:val="superscript"/>
              </w:rPr>
            </w:pPr>
            <w:r w:rsidRPr="00385D1F">
              <w:rPr>
                <w:sz w:val="28"/>
                <w:szCs w:val="28"/>
              </w:rPr>
              <w:t xml:space="preserve">Máy hàn </w:t>
            </w:r>
            <w:r w:rsidRPr="00385D1F">
              <w:rPr>
                <w:sz w:val="28"/>
                <w:szCs w:val="28"/>
                <w:vertAlign w:val="superscript"/>
              </w:rPr>
              <w:t>(*)</w:t>
            </w:r>
          </w:p>
        </w:tc>
        <w:tc>
          <w:tcPr>
            <w:tcW w:w="2126" w:type="dxa"/>
          </w:tcPr>
          <w:p w:rsidR="00EA6D96" w:rsidRPr="00385D1F" w:rsidRDefault="00EA6D96" w:rsidP="00350ECE">
            <w:pPr>
              <w:jc w:val="center"/>
              <w:rPr>
                <w:sz w:val="28"/>
                <w:szCs w:val="28"/>
              </w:rPr>
            </w:pPr>
          </w:p>
        </w:tc>
        <w:tc>
          <w:tcPr>
            <w:tcW w:w="1418" w:type="dxa"/>
            <w:noWrap/>
            <w:vAlign w:val="center"/>
          </w:tcPr>
          <w:p w:rsidR="00EA6D96" w:rsidRPr="00385D1F" w:rsidRDefault="00EA6D96" w:rsidP="00350ECE">
            <w:pPr>
              <w:jc w:val="center"/>
              <w:rPr>
                <w:sz w:val="28"/>
                <w:szCs w:val="28"/>
              </w:rPr>
            </w:pPr>
            <w:r w:rsidRPr="00385D1F">
              <w:rPr>
                <w:sz w:val="28"/>
                <w:szCs w:val="28"/>
              </w:rPr>
              <w:t>48</w:t>
            </w:r>
          </w:p>
        </w:tc>
        <w:tc>
          <w:tcPr>
            <w:tcW w:w="1512" w:type="dxa"/>
            <w:noWrap/>
            <w:vAlign w:val="center"/>
          </w:tcPr>
          <w:p w:rsidR="00EA6D96" w:rsidRPr="00385D1F" w:rsidRDefault="00EA6D96" w:rsidP="00350ECE">
            <w:pPr>
              <w:jc w:val="center"/>
              <w:rPr>
                <w:sz w:val="28"/>
                <w:szCs w:val="28"/>
              </w:rPr>
            </w:pPr>
            <w:r w:rsidRPr="00385D1F">
              <w:rPr>
                <w:sz w:val="28"/>
                <w:szCs w:val="28"/>
              </w:rPr>
              <w:t>6</w:t>
            </w:r>
          </w:p>
        </w:tc>
      </w:tr>
      <w:tr w:rsidR="00EA6D96" w:rsidRPr="00385D1F" w:rsidTr="00EA6D96">
        <w:trPr>
          <w:trHeight w:val="463"/>
        </w:trPr>
        <w:tc>
          <w:tcPr>
            <w:tcW w:w="900" w:type="dxa"/>
            <w:vAlign w:val="center"/>
          </w:tcPr>
          <w:p w:rsidR="00EA6D96" w:rsidRPr="00385D1F" w:rsidRDefault="00EA6D96" w:rsidP="00350ECE">
            <w:pPr>
              <w:jc w:val="center"/>
              <w:rPr>
                <w:sz w:val="28"/>
                <w:szCs w:val="28"/>
              </w:rPr>
            </w:pPr>
            <w:r w:rsidRPr="00385D1F">
              <w:rPr>
                <w:sz w:val="28"/>
                <w:szCs w:val="28"/>
              </w:rPr>
              <w:t>9</w:t>
            </w:r>
          </w:p>
        </w:tc>
        <w:tc>
          <w:tcPr>
            <w:tcW w:w="3211" w:type="dxa"/>
            <w:vAlign w:val="center"/>
          </w:tcPr>
          <w:p w:rsidR="00EA6D96" w:rsidRPr="00385D1F" w:rsidRDefault="00EA6D96" w:rsidP="00350ECE">
            <w:pPr>
              <w:rPr>
                <w:sz w:val="28"/>
                <w:szCs w:val="28"/>
              </w:rPr>
            </w:pPr>
            <w:r w:rsidRPr="00385D1F">
              <w:rPr>
                <w:sz w:val="28"/>
                <w:szCs w:val="28"/>
              </w:rPr>
              <w:t xml:space="preserve">Máy cắt </w:t>
            </w:r>
            <w:r w:rsidRPr="00385D1F">
              <w:rPr>
                <w:sz w:val="28"/>
                <w:szCs w:val="28"/>
                <w:vertAlign w:val="superscript"/>
              </w:rPr>
              <w:t>(*)</w:t>
            </w:r>
          </w:p>
        </w:tc>
        <w:tc>
          <w:tcPr>
            <w:tcW w:w="2126" w:type="dxa"/>
          </w:tcPr>
          <w:p w:rsidR="00EA6D96" w:rsidRPr="00385D1F" w:rsidRDefault="00EA6D96" w:rsidP="00350ECE">
            <w:pPr>
              <w:jc w:val="center"/>
              <w:rPr>
                <w:sz w:val="28"/>
                <w:szCs w:val="28"/>
              </w:rPr>
            </w:pPr>
          </w:p>
        </w:tc>
        <w:tc>
          <w:tcPr>
            <w:tcW w:w="1418" w:type="dxa"/>
            <w:noWrap/>
            <w:vAlign w:val="center"/>
          </w:tcPr>
          <w:p w:rsidR="00EA6D96" w:rsidRPr="00385D1F" w:rsidRDefault="00EA6D96" w:rsidP="00350ECE">
            <w:pPr>
              <w:jc w:val="center"/>
              <w:rPr>
                <w:sz w:val="28"/>
                <w:szCs w:val="28"/>
              </w:rPr>
            </w:pPr>
            <w:r w:rsidRPr="00385D1F">
              <w:rPr>
                <w:sz w:val="28"/>
                <w:szCs w:val="28"/>
              </w:rPr>
              <w:t>48</w:t>
            </w:r>
          </w:p>
        </w:tc>
        <w:tc>
          <w:tcPr>
            <w:tcW w:w="1512" w:type="dxa"/>
            <w:noWrap/>
            <w:vAlign w:val="center"/>
          </w:tcPr>
          <w:p w:rsidR="00EA6D96" w:rsidRPr="00385D1F" w:rsidRDefault="00EA6D96" w:rsidP="00350ECE">
            <w:pPr>
              <w:jc w:val="center"/>
              <w:rPr>
                <w:sz w:val="28"/>
                <w:szCs w:val="28"/>
              </w:rPr>
            </w:pPr>
            <w:r w:rsidRPr="00385D1F">
              <w:rPr>
                <w:sz w:val="28"/>
                <w:szCs w:val="28"/>
              </w:rPr>
              <w:t>6</w:t>
            </w:r>
          </w:p>
        </w:tc>
      </w:tr>
    </w:tbl>
    <w:p w:rsidR="004C0092" w:rsidRPr="00385D1F" w:rsidRDefault="004C0092" w:rsidP="000A7059">
      <w:pPr>
        <w:pStyle w:val="Lama"/>
        <w:numPr>
          <w:ilvl w:val="0"/>
          <w:numId w:val="0"/>
        </w:numPr>
        <w:tabs>
          <w:tab w:val="clear" w:pos="851"/>
          <w:tab w:val="left" w:pos="1276"/>
        </w:tabs>
        <w:spacing w:before="0" w:line="312" w:lineRule="auto"/>
        <w:rPr>
          <w:rFonts w:eastAsia="Times New Roman"/>
          <w:bCs/>
        </w:rPr>
      </w:pPr>
      <w:r w:rsidRPr="00385D1F">
        <w:rPr>
          <w:rFonts w:eastAsia="Times New Roman"/>
          <w:bCs/>
        </w:rPr>
        <w:t>Ghi chú:</w:t>
      </w:r>
    </w:p>
    <w:p w:rsidR="004C0092" w:rsidRPr="00385D1F" w:rsidRDefault="004C0092" w:rsidP="000A7059">
      <w:pPr>
        <w:pStyle w:val="Lama"/>
        <w:numPr>
          <w:ilvl w:val="0"/>
          <w:numId w:val="0"/>
        </w:numPr>
        <w:tabs>
          <w:tab w:val="clear" w:pos="851"/>
          <w:tab w:val="left" w:pos="1276"/>
        </w:tabs>
        <w:spacing w:before="0" w:line="312" w:lineRule="auto"/>
        <w:rPr>
          <w:rFonts w:eastAsia="Times New Roman"/>
          <w:b w:val="0"/>
          <w:bCs/>
        </w:rPr>
      </w:pPr>
      <w:r w:rsidRPr="00385D1F">
        <w:rPr>
          <w:rFonts w:eastAsia="Times New Roman"/>
          <w:b w:val="0"/>
          <w:bCs/>
        </w:rPr>
        <w:t>(*): Chỉ áp dụng với các nhà máy có hệ thống lò hơi, lò công nghiệp lớn, cần lắp đặt bổ sung điểm đo (như nhà máy nhiệt điện, xi măng, thép,..)</w:t>
      </w:r>
    </w:p>
    <w:p w:rsidR="00904160" w:rsidRPr="00385D1F" w:rsidRDefault="00904160" w:rsidP="000A7059">
      <w:pPr>
        <w:spacing w:line="312" w:lineRule="auto"/>
        <w:jc w:val="right"/>
        <w:rPr>
          <w:sz w:val="28"/>
          <w:szCs w:val="28"/>
        </w:rPr>
      </w:pPr>
    </w:p>
    <w:p w:rsidR="006D2DAF" w:rsidRPr="00385D1F" w:rsidRDefault="000635B9" w:rsidP="000A7059">
      <w:pPr>
        <w:spacing w:line="312" w:lineRule="auto"/>
        <w:rPr>
          <w:sz w:val="28"/>
          <w:szCs w:val="28"/>
        </w:rPr>
      </w:pPr>
      <w:bookmarkStart w:id="17" w:name="muc_3_1"/>
      <w:r w:rsidRPr="00385D1F">
        <w:rPr>
          <w:b/>
          <w:bCs/>
          <w:sz w:val="28"/>
          <w:szCs w:val="28"/>
        </w:rPr>
        <w:t xml:space="preserve">III. Định mức </w:t>
      </w:r>
      <w:bookmarkEnd w:id="17"/>
      <w:r w:rsidR="004C0092" w:rsidRPr="00385D1F">
        <w:rPr>
          <w:b/>
          <w:bCs/>
          <w:sz w:val="28"/>
          <w:szCs w:val="28"/>
        </w:rPr>
        <w:t>vật tư</w:t>
      </w:r>
    </w:p>
    <w:p w:rsidR="006D2DAF" w:rsidRPr="00385D1F" w:rsidRDefault="000635B9" w:rsidP="000A7059">
      <w:pPr>
        <w:spacing w:line="312" w:lineRule="auto"/>
        <w:jc w:val="center"/>
        <w:rPr>
          <w:sz w:val="28"/>
          <w:szCs w:val="28"/>
        </w:rPr>
      </w:pPr>
      <w:r w:rsidRPr="00385D1F">
        <w:rPr>
          <w:i/>
          <w:iCs/>
          <w:sz w:val="28"/>
          <w:szCs w:val="28"/>
        </w:rPr>
        <w:t xml:space="preserve">Bảng </w:t>
      </w:r>
      <w:r w:rsidR="0046249B" w:rsidRPr="00385D1F">
        <w:rPr>
          <w:i/>
          <w:iCs/>
          <w:sz w:val="28"/>
          <w:szCs w:val="28"/>
        </w:rPr>
        <w:t>10</w:t>
      </w:r>
      <w:r w:rsidR="004C0092" w:rsidRPr="00385D1F">
        <w:rPr>
          <w:i/>
          <w:iCs/>
          <w:sz w:val="28"/>
          <w:szCs w:val="28"/>
        </w:rPr>
        <w:t xml:space="preserve"> Định mức vật tư áp dụng cho CSSDNLTĐ</w:t>
      </w:r>
      <w:r w:rsidR="0046249B" w:rsidRPr="00385D1F">
        <w:rPr>
          <w:i/>
          <w:iCs/>
          <w:sz w:val="28"/>
          <w:szCs w:val="28"/>
        </w:rPr>
        <w:t xml:space="preserve"> có mức sử dụng năng lượng từ 5</w:t>
      </w:r>
      <w:r w:rsidR="004C0092" w:rsidRPr="00385D1F">
        <w:rPr>
          <w:i/>
          <w:iCs/>
          <w:sz w:val="28"/>
          <w:szCs w:val="28"/>
        </w:rPr>
        <w:t xml:space="preserve">00 đến dưới </w:t>
      </w:r>
      <w:r w:rsidR="0046249B" w:rsidRPr="00385D1F">
        <w:rPr>
          <w:i/>
          <w:iCs/>
          <w:sz w:val="28"/>
          <w:szCs w:val="28"/>
        </w:rPr>
        <w:t>1.</w:t>
      </w:r>
      <w:r w:rsidR="004C0092" w:rsidRPr="00385D1F">
        <w:rPr>
          <w:i/>
          <w:iCs/>
          <w:sz w:val="28"/>
          <w:szCs w:val="28"/>
        </w:rPr>
        <w:t>000 TOE</w:t>
      </w:r>
    </w:p>
    <w:p w:rsidR="0046249B" w:rsidRPr="00385D1F" w:rsidRDefault="0046249B" w:rsidP="0046249B">
      <w:pPr>
        <w:spacing w:after="120" w:line="264" w:lineRule="auto"/>
        <w:ind w:left="510" w:right="-1"/>
        <w:jc w:val="right"/>
        <w:rPr>
          <w:sz w:val="28"/>
          <w:szCs w:val="28"/>
          <w:lang w:val="de-DE"/>
        </w:rPr>
      </w:pPr>
      <w:bookmarkStart w:id="18" w:name="muc_4_1"/>
      <w:r w:rsidRPr="00385D1F">
        <w:rPr>
          <w:sz w:val="28"/>
          <w:szCs w:val="28"/>
          <w:lang w:val="de-DE"/>
        </w:rPr>
        <w:t>Đơn vị tính: 01 cơ sở.</w:t>
      </w:r>
    </w:p>
    <w:tbl>
      <w:tblPr>
        <w:tblW w:w="9072" w:type="dxa"/>
        <w:tblInd w:w="-5" w:type="dxa"/>
        <w:tblLook w:val="04A0" w:firstRow="1" w:lastRow="0" w:firstColumn="1" w:lastColumn="0" w:noHBand="0" w:noVBand="1"/>
      </w:tblPr>
      <w:tblGrid>
        <w:gridCol w:w="720"/>
        <w:gridCol w:w="1890"/>
        <w:gridCol w:w="1260"/>
        <w:gridCol w:w="2520"/>
        <w:gridCol w:w="981"/>
        <w:gridCol w:w="990"/>
        <w:gridCol w:w="761"/>
      </w:tblGrid>
      <w:tr w:rsidR="00EA6D96" w:rsidRPr="00385D1F" w:rsidTr="00EA6D96">
        <w:trPr>
          <w:trHeight w:val="315"/>
          <w:tblHeader/>
        </w:trPr>
        <w:tc>
          <w:tcPr>
            <w:tcW w:w="720" w:type="dxa"/>
            <w:vMerge w:val="restart"/>
            <w:tcBorders>
              <w:top w:val="single" w:sz="4" w:space="0" w:color="auto"/>
              <w:left w:val="single" w:sz="4" w:space="0" w:color="auto"/>
              <w:right w:val="single" w:sz="4" w:space="0" w:color="auto"/>
            </w:tcBorders>
            <w:noWrap/>
            <w:vAlign w:val="center"/>
          </w:tcPr>
          <w:p w:rsidR="00EA6D96" w:rsidRPr="00385D1F" w:rsidRDefault="00EA6D96" w:rsidP="00350ECE">
            <w:pPr>
              <w:jc w:val="center"/>
              <w:rPr>
                <w:b/>
                <w:bCs/>
                <w:sz w:val="28"/>
                <w:szCs w:val="28"/>
              </w:rPr>
            </w:pPr>
            <w:r w:rsidRPr="00385D1F">
              <w:rPr>
                <w:b/>
                <w:sz w:val="28"/>
                <w:szCs w:val="28"/>
              </w:rPr>
              <w:t>TT</w:t>
            </w:r>
          </w:p>
        </w:tc>
        <w:tc>
          <w:tcPr>
            <w:tcW w:w="1890" w:type="dxa"/>
            <w:vMerge w:val="restart"/>
            <w:tcBorders>
              <w:top w:val="single" w:sz="4" w:space="0" w:color="auto"/>
              <w:left w:val="nil"/>
              <w:right w:val="single" w:sz="4" w:space="0" w:color="auto"/>
            </w:tcBorders>
            <w:noWrap/>
            <w:vAlign w:val="center"/>
          </w:tcPr>
          <w:p w:rsidR="00EA6D96" w:rsidRPr="00385D1F" w:rsidRDefault="00EA6D96" w:rsidP="00350ECE">
            <w:pPr>
              <w:jc w:val="center"/>
              <w:rPr>
                <w:sz w:val="28"/>
                <w:szCs w:val="28"/>
              </w:rPr>
            </w:pPr>
            <w:r w:rsidRPr="00385D1F">
              <w:rPr>
                <w:b/>
                <w:sz w:val="28"/>
                <w:szCs w:val="28"/>
              </w:rPr>
              <w:t>Tên vật tư</w:t>
            </w:r>
          </w:p>
        </w:tc>
        <w:tc>
          <w:tcPr>
            <w:tcW w:w="1260" w:type="dxa"/>
            <w:vMerge w:val="restart"/>
            <w:tcBorders>
              <w:top w:val="single" w:sz="4" w:space="0" w:color="auto"/>
              <w:left w:val="nil"/>
              <w:right w:val="single" w:sz="4" w:space="0" w:color="auto"/>
            </w:tcBorders>
            <w:noWrap/>
            <w:vAlign w:val="center"/>
          </w:tcPr>
          <w:p w:rsidR="00EA6D96" w:rsidRPr="00385D1F" w:rsidRDefault="00EA6D96" w:rsidP="00350ECE">
            <w:pPr>
              <w:jc w:val="center"/>
              <w:rPr>
                <w:sz w:val="28"/>
                <w:szCs w:val="28"/>
              </w:rPr>
            </w:pPr>
            <w:r w:rsidRPr="00385D1F">
              <w:rPr>
                <w:b/>
                <w:sz w:val="28"/>
                <w:szCs w:val="28"/>
              </w:rPr>
              <w:t>Đơn vị tính</w:t>
            </w:r>
          </w:p>
        </w:tc>
        <w:tc>
          <w:tcPr>
            <w:tcW w:w="2520" w:type="dxa"/>
            <w:vMerge w:val="restart"/>
            <w:tcBorders>
              <w:top w:val="single" w:sz="4" w:space="0" w:color="auto"/>
              <w:left w:val="nil"/>
              <w:right w:val="single" w:sz="4" w:space="0" w:color="auto"/>
            </w:tcBorders>
            <w:noWrap/>
            <w:vAlign w:val="center"/>
          </w:tcPr>
          <w:p w:rsidR="00EA6D96" w:rsidRPr="00385D1F" w:rsidRDefault="00EA6D96" w:rsidP="00350ECE">
            <w:pPr>
              <w:jc w:val="center"/>
              <w:rPr>
                <w:sz w:val="28"/>
                <w:szCs w:val="28"/>
              </w:rPr>
            </w:pPr>
            <w:r w:rsidRPr="00385D1F">
              <w:rPr>
                <w:b/>
                <w:sz w:val="28"/>
                <w:szCs w:val="28"/>
              </w:rPr>
              <w:t>Yêu cầu kỹ thuật</w:t>
            </w:r>
          </w:p>
        </w:tc>
        <w:tc>
          <w:tcPr>
            <w:tcW w:w="2682" w:type="dxa"/>
            <w:gridSpan w:val="3"/>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Định mức vật tư</w:t>
            </w:r>
          </w:p>
        </w:tc>
      </w:tr>
      <w:tr w:rsidR="00EA6D96" w:rsidRPr="00385D1F" w:rsidTr="00EA6D96">
        <w:trPr>
          <w:trHeight w:val="315"/>
          <w:tblHeader/>
        </w:trPr>
        <w:tc>
          <w:tcPr>
            <w:tcW w:w="720" w:type="dxa"/>
            <w:vMerge/>
            <w:tcBorders>
              <w:left w:val="single" w:sz="4" w:space="0" w:color="auto"/>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1890" w:type="dxa"/>
            <w:vMerge/>
            <w:tcBorders>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1260" w:type="dxa"/>
            <w:vMerge/>
            <w:tcBorders>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2520" w:type="dxa"/>
            <w:vMerge/>
            <w:tcBorders>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98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Sử dụng</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Tỷ lệ % thu hồi</w:t>
            </w:r>
          </w:p>
        </w:tc>
        <w:tc>
          <w:tcPr>
            <w:tcW w:w="71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Tiêu hao</w:t>
            </w:r>
          </w:p>
        </w:tc>
      </w:tr>
      <w:tr w:rsidR="00EA6D96" w:rsidRPr="00385D1F" w:rsidTr="00EA6D96">
        <w:trPr>
          <w:trHeight w:val="315"/>
        </w:trPr>
        <w:tc>
          <w:tcPr>
            <w:tcW w:w="720" w:type="dxa"/>
            <w:tcBorders>
              <w:top w:val="nil"/>
              <w:left w:val="single" w:sz="4" w:space="0" w:color="auto"/>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(1)</w:t>
            </w:r>
          </w:p>
        </w:tc>
        <w:tc>
          <w:tcPr>
            <w:tcW w:w="1890" w:type="dxa"/>
            <w:tcBorders>
              <w:top w:val="nil"/>
              <w:left w:val="nil"/>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w:t>
            </w:r>
          </w:p>
        </w:tc>
        <w:tc>
          <w:tcPr>
            <w:tcW w:w="1260" w:type="dxa"/>
            <w:tcBorders>
              <w:top w:val="nil"/>
              <w:left w:val="nil"/>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(3)</w:t>
            </w:r>
          </w:p>
        </w:tc>
        <w:tc>
          <w:tcPr>
            <w:tcW w:w="2520" w:type="dxa"/>
            <w:tcBorders>
              <w:top w:val="nil"/>
              <w:left w:val="nil"/>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(4)</w:t>
            </w:r>
          </w:p>
        </w:tc>
        <w:tc>
          <w:tcPr>
            <w:tcW w:w="98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(5)</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(6)</w:t>
            </w:r>
          </w:p>
        </w:tc>
        <w:tc>
          <w:tcPr>
            <w:tcW w:w="71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(7)</w:t>
            </w:r>
          </w:p>
        </w:tc>
      </w:tr>
      <w:tr w:rsidR="00EA6D96" w:rsidRPr="00385D1F" w:rsidTr="00EA6D96">
        <w:trPr>
          <w:trHeight w:val="440"/>
        </w:trPr>
        <w:tc>
          <w:tcPr>
            <w:tcW w:w="720" w:type="dxa"/>
            <w:tcBorders>
              <w:top w:val="single" w:sz="4" w:space="0" w:color="auto"/>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1</w:t>
            </w:r>
          </w:p>
        </w:tc>
        <w:tc>
          <w:tcPr>
            <w:tcW w:w="1890" w:type="dxa"/>
            <w:tcBorders>
              <w:top w:val="single" w:sz="4" w:space="0" w:color="auto"/>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color w:val="000000"/>
                <w:sz w:val="28"/>
                <w:szCs w:val="28"/>
              </w:rPr>
              <w:t>Văn phòng phẩm</w:t>
            </w:r>
          </w:p>
        </w:tc>
        <w:tc>
          <w:tcPr>
            <w:tcW w:w="1260" w:type="dxa"/>
            <w:tcBorders>
              <w:top w:val="single" w:sz="4" w:space="0" w:color="auto"/>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color w:val="000000"/>
                <w:sz w:val="28"/>
                <w:szCs w:val="28"/>
              </w:rPr>
              <w:t>%</w:t>
            </w:r>
            <w:r w:rsidR="001008AC">
              <w:rPr>
                <w:color w:val="000000"/>
                <w:sz w:val="28"/>
                <w:szCs w:val="28"/>
              </w:rPr>
              <w:t xml:space="preserve"> </w:t>
            </w:r>
            <w:r w:rsidRPr="00385D1F">
              <w:rPr>
                <w:color w:val="000000"/>
                <w:sz w:val="28"/>
                <w:szCs w:val="28"/>
              </w:rPr>
              <w:t>chi phí lao động trực tiếp</w:t>
            </w:r>
          </w:p>
        </w:tc>
        <w:tc>
          <w:tcPr>
            <w:tcW w:w="2520" w:type="dxa"/>
            <w:tcBorders>
              <w:top w:val="single" w:sz="4" w:space="0" w:color="auto"/>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color w:val="000000"/>
                <w:sz w:val="28"/>
                <w:szCs w:val="28"/>
              </w:rPr>
              <w:t>Bao gồm giấy in A4, giấy bìa 4, mực in A4 đen, băng dính, dập ghim, bóng kính</w:t>
            </w:r>
          </w:p>
        </w:tc>
        <w:tc>
          <w:tcPr>
            <w:tcW w:w="98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2%</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0%</w:t>
            </w:r>
          </w:p>
        </w:tc>
        <w:tc>
          <w:tcPr>
            <w:tcW w:w="71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color w:val="000000"/>
                <w:sz w:val="28"/>
                <w:szCs w:val="28"/>
              </w:rPr>
              <w:t>2%</w:t>
            </w:r>
          </w:p>
        </w:tc>
      </w:tr>
      <w:tr w:rsidR="00EA6D96" w:rsidRPr="00385D1F" w:rsidTr="00EA6D96">
        <w:trPr>
          <w:trHeight w:val="782"/>
        </w:trPr>
        <w:tc>
          <w:tcPr>
            <w:tcW w:w="72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2</w:t>
            </w:r>
          </w:p>
        </w:tc>
        <w:tc>
          <w:tcPr>
            <w:tcW w:w="189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Pin tiểu</w:t>
            </w:r>
          </w:p>
        </w:tc>
        <w:tc>
          <w:tcPr>
            <w:tcW w:w="126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Cái</w:t>
            </w:r>
          </w:p>
        </w:tc>
        <w:tc>
          <w:tcPr>
            <w:tcW w:w="252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Pin con thỏ hoặc tương đương</w:t>
            </w:r>
          </w:p>
        </w:tc>
        <w:tc>
          <w:tcPr>
            <w:tcW w:w="98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8,00</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71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8,00</w:t>
            </w:r>
          </w:p>
        </w:tc>
      </w:tr>
      <w:tr w:rsidR="00EA6D96" w:rsidRPr="00385D1F" w:rsidTr="00EA6D96">
        <w:trPr>
          <w:trHeight w:val="809"/>
        </w:trPr>
        <w:tc>
          <w:tcPr>
            <w:tcW w:w="72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lastRenderedPageBreak/>
              <w:t>3</w:t>
            </w:r>
          </w:p>
        </w:tc>
        <w:tc>
          <w:tcPr>
            <w:tcW w:w="189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Pin 9V</w:t>
            </w:r>
          </w:p>
        </w:tc>
        <w:tc>
          <w:tcPr>
            <w:tcW w:w="126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Cái</w:t>
            </w:r>
          </w:p>
        </w:tc>
        <w:tc>
          <w:tcPr>
            <w:tcW w:w="252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Pin 9V vuông panasonic hoặc tương đương</w:t>
            </w:r>
          </w:p>
        </w:tc>
        <w:tc>
          <w:tcPr>
            <w:tcW w:w="98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4,00</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71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4,00</w:t>
            </w:r>
          </w:p>
        </w:tc>
      </w:tr>
      <w:tr w:rsidR="00EA6D96" w:rsidRPr="00385D1F" w:rsidTr="00EA6D96">
        <w:trPr>
          <w:trHeight w:val="953"/>
        </w:trPr>
        <w:tc>
          <w:tcPr>
            <w:tcW w:w="72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4</w:t>
            </w:r>
          </w:p>
        </w:tc>
        <w:tc>
          <w:tcPr>
            <w:tcW w:w="189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Bộ dụng cụ: Ghi rõ dụng cụ gì: kìm, tô vít, thang, ….</w:t>
            </w:r>
          </w:p>
        </w:tc>
        <w:tc>
          <w:tcPr>
            <w:tcW w:w="126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Bộ</w:t>
            </w:r>
          </w:p>
        </w:tc>
        <w:tc>
          <w:tcPr>
            <w:tcW w:w="252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w:t>
            </w:r>
          </w:p>
        </w:tc>
        <w:tc>
          <w:tcPr>
            <w:tcW w:w="981" w:type="dxa"/>
            <w:tcBorders>
              <w:top w:val="nil"/>
              <w:left w:val="nil"/>
              <w:bottom w:val="single" w:sz="4" w:space="0" w:color="auto"/>
              <w:right w:val="nil"/>
            </w:tcBorders>
            <w:noWrap/>
            <w:vAlign w:val="center"/>
            <w:hideMark/>
          </w:tcPr>
          <w:p w:rsidR="00EA6D96" w:rsidRPr="00385D1F" w:rsidRDefault="00EA6D96" w:rsidP="00350ECE">
            <w:pPr>
              <w:jc w:val="center"/>
              <w:rPr>
                <w:sz w:val="28"/>
                <w:szCs w:val="28"/>
              </w:rPr>
            </w:pPr>
            <w:r w:rsidRPr="00385D1F">
              <w:rPr>
                <w:sz w:val="28"/>
                <w:szCs w:val="28"/>
              </w:rPr>
              <w:t>1,00</w:t>
            </w:r>
          </w:p>
        </w:tc>
        <w:tc>
          <w:tcPr>
            <w:tcW w:w="990" w:type="dxa"/>
            <w:tcBorders>
              <w:top w:val="nil"/>
              <w:left w:val="single" w:sz="4" w:space="0" w:color="auto"/>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90%</w:t>
            </w:r>
          </w:p>
        </w:tc>
        <w:tc>
          <w:tcPr>
            <w:tcW w:w="71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0,10</w:t>
            </w:r>
          </w:p>
        </w:tc>
      </w:tr>
    </w:tbl>
    <w:p w:rsidR="00EA6D96" w:rsidRPr="00385D1F" w:rsidRDefault="00EA6D96" w:rsidP="0046249B">
      <w:pPr>
        <w:spacing w:line="312" w:lineRule="auto"/>
        <w:jc w:val="center"/>
        <w:rPr>
          <w:i/>
          <w:iCs/>
          <w:sz w:val="28"/>
          <w:szCs w:val="28"/>
          <w:lang w:val="de-DE"/>
        </w:rPr>
      </w:pPr>
    </w:p>
    <w:p w:rsidR="0046249B" w:rsidRPr="00385D1F" w:rsidRDefault="0046249B" w:rsidP="0046249B">
      <w:pPr>
        <w:spacing w:line="312" w:lineRule="auto"/>
        <w:jc w:val="center"/>
        <w:rPr>
          <w:sz w:val="28"/>
          <w:szCs w:val="28"/>
          <w:lang w:val="de-DE"/>
        </w:rPr>
      </w:pPr>
      <w:r w:rsidRPr="00385D1F">
        <w:rPr>
          <w:i/>
          <w:iCs/>
          <w:sz w:val="28"/>
          <w:szCs w:val="28"/>
          <w:lang w:val="de-DE"/>
        </w:rPr>
        <w:t>Bảng 11 Định mức vật tư áp dụng cho CSSDNLTĐ có mức sử dụng năng lượng từ 1.000 đến dưới 3.000 TOE</w:t>
      </w:r>
    </w:p>
    <w:p w:rsidR="0046249B" w:rsidRPr="00385D1F" w:rsidRDefault="0046249B" w:rsidP="0046249B">
      <w:pPr>
        <w:spacing w:after="120" w:line="264" w:lineRule="auto"/>
        <w:ind w:left="510" w:right="-1"/>
        <w:jc w:val="right"/>
        <w:rPr>
          <w:sz w:val="28"/>
          <w:szCs w:val="28"/>
          <w:lang w:val="de-DE"/>
        </w:rPr>
      </w:pPr>
      <w:r w:rsidRPr="00385D1F">
        <w:rPr>
          <w:sz w:val="28"/>
          <w:szCs w:val="28"/>
          <w:lang w:val="de-DE"/>
        </w:rPr>
        <w:t>Đơn vị tính: 01 cơ sở.</w:t>
      </w:r>
    </w:p>
    <w:tbl>
      <w:tblPr>
        <w:tblW w:w="8931" w:type="dxa"/>
        <w:tblInd w:w="-5" w:type="dxa"/>
        <w:tblLook w:val="04A0" w:firstRow="1" w:lastRow="0" w:firstColumn="1" w:lastColumn="0" w:noHBand="0" w:noVBand="1"/>
      </w:tblPr>
      <w:tblGrid>
        <w:gridCol w:w="711"/>
        <w:gridCol w:w="1859"/>
        <w:gridCol w:w="1241"/>
        <w:gridCol w:w="2478"/>
        <w:gridCol w:w="967"/>
        <w:gridCol w:w="976"/>
        <w:gridCol w:w="834"/>
      </w:tblGrid>
      <w:tr w:rsidR="00EA6D96" w:rsidRPr="00385D1F" w:rsidTr="00EA6D96">
        <w:trPr>
          <w:trHeight w:val="315"/>
          <w:tblHeader/>
        </w:trPr>
        <w:tc>
          <w:tcPr>
            <w:tcW w:w="720" w:type="dxa"/>
            <w:vMerge w:val="restart"/>
            <w:tcBorders>
              <w:top w:val="single" w:sz="4" w:space="0" w:color="auto"/>
              <w:left w:val="single" w:sz="4" w:space="0" w:color="auto"/>
              <w:right w:val="single" w:sz="4" w:space="0" w:color="auto"/>
            </w:tcBorders>
            <w:noWrap/>
            <w:vAlign w:val="center"/>
          </w:tcPr>
          <w:p w:rsidR="00EA6D96" w:rsidRPr="00385D1F" w:rsidRDefault="00EA6D96" w:rsidP="00350ECE">
            <w:pPr>
              <w:jc w:val="center"/>
              <w:rPr>
                <w:b/>
                <w:bCs/>
                <w:sz w:val="28"/>
                <w:szCs w:val="28"/>
              </w:rPr>
            </w:pPr>
            <w:r w:rsidRPr="00385D1F">
              <w:rPr>
                <w:b/>
                <w:sz w:val="28"/>
                <w:szCs w:val="28"/>
              </w:rPr>
              <w:t>TT</w:t>
            </w:r>
          </w:p>
        </w:tc>
        <w:tc>
          <w:tcPr>
            <w:tcW w:w="1890" w:type="dxa"/>
            <w:vMerge w:val="restart"/>
            <w:tcBorders>
              <w:top w:val="single" w:sz="4" w:space="0" w:color="auto"/>
              <w:left w:val="nil"/>
              <w:right w:val="single" w:sz="4" w:space="0" w:color="auto"/>
            </w:tcBorders>
            <w:noWrap/>
            <w:vAlign w:val="center"/>
          </w:tcPr>
          <w:p w:rsidR="00EA6D96" w:rsidRPr="00385D1F" w:rsidRDefault="00EA6D96" w:rsidP="00350ECE">
            <w:pPr>
              <w:jc w:val="center"/>
              <w:rPr>
                <w:sz w:val="28"/>
                <w:szCs w:val="28"/>
              </w:rPr>
            </w:pPr>
            <w:r w:rsidRPr="00385D1F">
              <w:rPr>
                <w:b/>
                <w:sz w:val="28"/>
                <w:szCs w:val="28"/>
              </w:rPr>
              <w:t>Tên vật tư</w:t>
            </w:r>
          </w:p>
        </w:tc>
        <w:tc>
          <w:tcPr>
            <w:tcW w:w="1260" w:type="dxa"/>
            <w:vMerge w:val="restart"/>
            <w:tcBorders>
              <w:top w:val="single" w:sz="4" w:space="0" w:color="auto"/>
              <w:left w:val="nil"/>
              <w:right w:val="single" w:sz="4" w:space="0" w:color="auto"/>
            </w:tcBorders>
            <w:noWrap/>
            <w:vAlign w:val="center"/>
          </w:tcPr>
          <w:p w:rsidR="00EA6D96" w:rsidRPr="00385D1F" w:rsidRDefault="00EA6D96" w:rsidP="00350ECE">
            <w:pPr>
              <w:jc w:val="center"/>
              <w:rPr>
                <w:sz w:val="28"/>
                <w:szCs w:val="28"/>
              </w:rPr>
            </w:pPr>
            <w:r w:rsidRPr="00385D1F">
              <w:rPr>
                <w:b/>
                <w:sz w:val="28"/>
                <w:szCs w:val="28"/>
              </w:rPr>
              <w:t>Đơn vị tính</w:t>
            </w:r>
          </w:p>
        </w:tc>
        <w:tc>
          <w:tcPr>
            <w:tcW w:w="2520" w:type="dxa"/>
            <w:vMerge w:val="restart"/>
            <w:tcBorders>
              <w:top w:val="single" w:sz="4" w:space="0" w:color="auto"/>
              <w:left w:val="nil"/>
              <w:right w:val="single" w:sz="4" w:space="0" w:color="auto"/>
            </w:tcBorders>
            <w:noWrap/>
            <w:vAlign w:val="center"/>
          </w:tcPr>
          <w:p w:rsidR="00EA6D96" w:rsidRPr="00385D1F" w:rsidRDefault="00EA6D96" w:rsidP="00350ECE">
            <w:pPr>
              <w:jc w:val="center"/>
              <w:rPr>
                <w:sz w:val="28"/>
                <w:szCs w:val="28"/>
              </w:rPr>
            </w:pPr>
            <w:r w:rsidRPr="00385D1F">
              <w:rPr>
                <w:b/>
                <w:sz w:val="28"/>
                <w:szCs w:val="28"/>
              </w:rPr>
              <w:t>Yêu cầu kỹ thuật</w:t>
            </w:r>
          </w:p>
        </w:tc>
        <w:tc>
          <w:tcPr>
            <w:tcW w:w="2541" w:type="dxa"/>
            <w:gridSpan w:val="3"/>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Định mức vật tư</w:t>
            </w:r>
          </w:p>
        </w:tc>
      </w:tr>
      <w:tr w:rsidR="00EA6D96" w:rsidRPr="00385D1F" w:rsidTr="00EA6D96">
        <w:trPr>
          <w:trHeight w:val="315"/>
          <w:tblHeader/>
        </w:trPr>
        <w:tc>
          <w:tcPr>
            <w:tcW w:w="720" w:type="dxa"/>
            <w:vMerge/>
            <w:tcBorders>
              <w:left w:val="single" w:sz="4" w:space="0" w:color="auto"/>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1890" w:type="dxa"/>
            <w:vMerge/>
            <w:tcBorders>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1260" w:type="dxa"/>
            <w:vMerge/>
            <w:tcBorders>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2520" w:type="dxa"/>
            <w:vMerge/>
            <w:tcBorders>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98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Sử dụng</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Tỷ lệ % thu hồi</w:t>
            </w:r>
          </w:p>
        </w:tc>
        <w:tc>
          <w:tcPr>
            <w:tcW w:w="57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Tiêu hao</w:t>
            </w:r>
          </w:p>
        </w:tc>
      </w:tr>
      <w:tr w:rsidR="00EA6D96" w:rsidRPr="00385D1F" w:rsidTr="00EA6D96">
        <w:trPr>
          <w:trHeight w:val="315"/>
        </w:trPr>
        <w:tc>
          <w:tcPr>
            <w:tcW w:w="720" w:type="dxa"/>
            <w:tcBorders>
              <w:top w:val="nil"/>
              <w:left w:val="single" w:sz="4" w:space="0" w:color="auto"/>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(1)</w:t>
            </w:r>
          </w:p>
        </w:tc>
        <w:tc>
          <w:tcPr>
            <w:tcW w:w="1890" w:type="dxa"/>
            <w:tcBorders>
              <w:top w:val="nil"/>
              <w:left w:val="nil"/>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w:t>
            </w:r>
          </w:p>
        </w:tc>
        <w:tc>
          <w:tcPr>
            <w:tcW w:w="1260" w:type="dxa"/>
            <w:tcBorders>
              <w:top w:val="nil"/>
              <w:left w:val="nil"/>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(3)</w:t>
            </w:r>
          </w:p>
        </w:tc>
        <w:tc>
          <w:tcPr>
            <w:tcW w:w="2520" w:type="dxa"/>
            <w:tcBorders>
              <w:top w:val="nil"/>
              <w:left w:val="nil"/>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(4)</w:t>
            </w:r>
          </w:p>
        </w:tc>
        <w:tc>
          <w:tcPr>
            <w:tcW w:w="98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(5)</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(6)</w:t>
            </w:r>
          </w:p>
        </w:tc>
        <w:tc>
          <w:tcPr>
            <w:tcW w:w="57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(7)</w:t>
            </w:r>
          </w:p>
        </w:tc>
      </w:tr>
      <w:tr w:rsidR="00EA6D96" w:rsidRPr="00385D1F" w:rsidTr="00EA6D96">
        <w:trPr>
          <w:trHeight w:val="440"/>
        </w:trPr>
        <w:tc>
          <w:tcPr>
            <w:tcW w:w="720" w:type="dxa"/>
            <w:tcBorders>
              <w:top w:val="single" w:sz="4" w:space="0" w:color="auto"/>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1</w:t>
            </w:r>
          </w:p>
        </w:tc>
        <w:tc>
          <w:tcPr>
            <w:tcW w:w="1890" w:type="dxa"/>
            <w:tcBorders>
              <w:top w:val="single" w:sz="4" w:space="0" w:color="auto"/>
              <w:left w:val="nil"/>
              <w:bottom w:val="single" w:sz="4" w:space="0" w:color="auto"/>
              <w:right w:val="single" w:sz="4" w:space="0" w:color="auto"/>
            </w:tcBorders>
            <w:vAlign w:val="center"/>
          </w:tcPr>
          <w:p w:rsidR="00EA6D96" w:rsidRPr="00385D1F" w:rsidRDefault="00EA6D96" w:rsidP="00350ECE">
            <w:pPr>
              <w:rPr>
                <w:sz w:val="28"/>
                <w:szCs w:val="28"/>
              </w:rPr>
            </w:pPr>
            <w:r w:rsidRPr="00385D1F">
              <w:rPr>
                <w:color w:val="000000"/>
                <w:sz w:val="28"/>
                <w:szCs w:val="28"/>
              </w:rPr>
              <w:t>Văn phòng phẩm</w:t>
            </w:r>
          </w:p>
        </w:tc>
        <w:tc>
          <w:tcPr>
            <w:tcW w:w="1260" w:type="dxa"/>
            <w:tcBorders>
              <w:top w:val="single" w:sz="4" w:space="0" w:color="auto"/>
              <w:left w:val="nil"/>
              <w:bottom w:val="single" w:sz="4" w:space="0" w:color="auto"/>
              <w:right w:val="single" w:sz="4" w:space="0" w:color="auto"/>
            </w:tcBorders>
            <w:vAlign w:val="center"/>
          </w:tcPr>
          <w:p w:rsidR="00EA6D96" w:rsidRPr="00385D1F" w:rsidRDefault="00EA6D96" w:rsidP="00350ECE">
            <w:pPr>
              <w:jc w:val="center"/>
              <w:rPr>
                <w:sz w:val="28"/>
                <w:szCs w:val="28"/>
              </w:rPr>
            </w:pPr>
            <w:r w:rsidRPr="00385D1F">
              <w:rPr>
                <w:color w:val="000000"/>
                <w:sz w:val="28"/>
                <w:szCs w:val="28"/>
              </w:rPr>
              <w:t>%</w:t>
            </w:r>
            <w:r w:rsidR="001008AC">
              <w:rPr>
                <w:color w:val="000000"/>
                <w:sz w:val="28"/>
                <w:szCs w:val="28"/>
              </w:rPr>
              <w:t xml:space="preserve"> </w:t>
            </w:r>
            <w:r w:rsidRPr="00385D1F">
              <w:rPr>
                <w:color w:val="000000"/>
                <w:sz w:val="28"/>
                <w:szCs w:val="28"/>
              </w:rPr>
              <w:t>chi phí lao động trực tiếp</w:t>
            </w:r>
          </w:p>
        </w:tc>
        <w:tc>
          <w:tcPr>
            <w:tcW w:w="2520" w:type="dxa"/>
            <w:tcBorders>
              <w:top w:val="single" w:sz="4" w:space="0" w:color="auto"/>
              <w:left w:val="nil"/>
              <w:bottom w:val="single" w:sz="4" w:space="0" w:color="auto"/>
              <w:right w:val="single" w:sz="4" w:space="0" w:color="auto"/>
            </w:tcBorders>
            <w:vAlign w:val="center"/>
          </w:tcPr>
          <w:p w:rsidR="00EA6D96" w:rsidRPr="00385D1F" w:rsidRDefault="00EA6D96" w:rsidP="00350ECE">
            <w:pPr>
              <w:jc w:val="center"/>
              <w:rPr>
                <w:sz w:val="28"/>
                <w:szCs w:val="28"/>
              </w:rPr>
            </w:pPr>
            <w:r w:rsidRPr="00385D1F">
              <w:rPr>
                <w:color w:val="000000"/>
                <w:sz w:val="28"/>
                <w:szCs w:val="28"/>
              </w:rPr>
              <w:t>Bao gồm giấy in A4, giấy bìa 4, mực in A4 đen, băng dính, dập ghim, bóng kính</w:t>
            </w:r>
          </w:p>
        </w:tc>
        <w:tc>
          <w:tcPr>
            <w:tcW w:w="98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57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w:t>
            </w:r>
          </w:p>
        </w:tc>
      </w:tr>
      <w:tr w:rsidR="00EA6D96" w:rsidRPr="00385D1F" w:rsidTr="00EA6D96">
        <w:trPr>
          <w:trHeight w:val="782"/>
        </w:trPr>
        <w:tc>
          <w:tcPr>
            <w:tcW w:w="72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2</w:t>
            </w:r>
          </w:p>
        </w:tc>
        <w:tc>
          <w:tcPr>
            <w:tcW w:w="189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Pin tiểu</w:t>
            </w:r>
          </w:p>
        </w:tc>
        <w:tc>
          <w:tcPr>
            <w:tcW w:w="126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Cái</w:t>
            </w:r>
          </w:p>
        </w:tc>
        <w:tc>
          <w:tcPr>
            <w:tcW w:w="252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Pin con thỏ hoặc tương đương</w:t>
            </w:r>
          </w:p>
        </w:tc>
        <w:tc>
          <w:tcPr>
            <w:tcW w:w="98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10,00</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57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10,00</w:t>
            </w:r>
          </w:p>
        </w:tc>
      </w:tr>
      <w:tr w:rsidR="00EA6D96" w:rsidRPr="00385D1F" w:rsidTr="00EA6D96">
        <w:trPr>
          <w:trHeight w:val="809"/>
        </w:trPr>
        <w:tc>
          <w:tcPr>
            <w:tcW w:w="72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3</w:t>
            </w:r>
          </w:p>
        </w:tc>
        <w:tc>
          <w:tcPr>
            <w:tcW w:w="189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Pin 9V</w:t>
            </w:r>
          </w:p>
        </w:tc>
        <w:tc>
          <w:tcPr>
            <w:tcW w:w="126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Cái</w:t>
            </w:r>
          </w:p>
        </w:tc>
        <w:tc>
          <w:tcPr>
            <w:tcW w:w="252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Pin 9V vuông panasonic hoặc tương đương</w:t>
            </w:r>
          </w:p>
        </w:tc>
        <w:tc>
          <w:tcPr>
            <w:tcW w:w="981"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5,00</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57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5,00</w:t>
            </w:r>
          </w:p>
        </w:tc>
      </w:tr>
      <w:tr w:rsidR="00EA6D96" w:rsidRPr="00385D1F" w:rsidTr="00EA6D96">
        <w:trPr>
          <w:trHeight w:val="953"/>
        </w:trPr>
        <w:tc>
          <w:tcPr>
            <w:tcW w:w="72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4</w:t>
            </w:r>
          </w:p>
        </w:tc>
        <w:tc>
          <w:tcPr>
            <w:tcW w:w="189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Bộ dụng cụ: Ghi rõ dụng cụ gì: kìm, tô vít, thang, ….</w:t>
            </w:r>
          </w:p>
        </w:tc>
        <w:tc>
          <w:tcPr>
            <w:tcW w:w="126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Bộ</w:t>
            </w:r>
          </w:p>
        </w:tc>
        <w:tc>
          <w:tcPr>
            <w:tcW w:w="252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w:t>
            </w:r>
          </w:p>
        </w:tc>
        <w:tc>
          <w:tcPr>
            <w:tcW w:w="981" w:type="dxa"/>
            <w:tcBorders>
              <w:top w:val="nil"/>
              <w:left w:val="nil"/>
              <w:bottom w:val="single" w:sz="4" w:space="0" w:color="auto"/>
              <w:right w:val="nil"/>
            </w:tcBorders>
            <w:noWrap/>
            <w:vAlign w:val="center"/>
            <w:hideMark/>
          </w:tcPr>
          <w:p w:rsidR="00EA6D96" w:rsidRPr="00385D1F" w:rsidRDefault="00EA6D96" w:rsidP="00350ECE">
            <w:pPr>
              <w:jc w:val="center"/>
              <w:rPr>
                <w:sz w:val="28"/>
                <w:szCs w:val="28"/>
              </w:rPr>
            </w:pPr>
            <w:r w:rsidRPr="00385D1F">
              <w:rPr>
                <w:sz w:val="28"/>
                <w:szCs w:val="28"/>
              </w:rPr>
              <w:t>1,00</w:t>
            </w:r>
          </w:p>
        </w:tc>
        <w:tc>
          <w:tcPr>
            <w:tcW w:w="990" w:type="dxa"/>
            <w:tcBorders>
              <w:top w:val="nil"/>
              <w:left w:val="single" w:sz="4" w:space="0" w:color="auto"/>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90%</w:t>
            </w:r>
          </w:p>
        </w:tc>
        <w:tc>
          <w:tcPr>
            <w:tcW w:w="57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0,10</w:t>
            </w:r>
          </w:p>
        </w:tc>
      </w:tr>
    </w:tbl>
    <w:p w:rsidR="004C0092" w:rsidRPr="00385D1F" w:rsidRDefault="004C0092" w:rsidP="000A7059">
      <w:pPr>
        <w:spacing w:line="312" w:lineRule="auto"/>
        <w:jc w:val="center"/>
        <w:rPr>
          <w:i/>
          <w:iCs/>
          <w:sz w:val="28"/>
          <w:szCs w:val="28"/>
          <w:lang w:val="de-DE"/>
        </w:rPr>
      </w:pPr>
      <w:r w:rsidRPr="00385D1F">
        <w:rPr>
          <w:i/>
          <w:iCs/>
          <w:sz w:val="28"/>
          <w:szCs w:val="28"/>
          <w:lang w:val="de-DE"/>
        </w:rPr>
        <w:t xml:space="preserve">Bảng </w:t>
      </w:r>
      <w:r w:rsidR="0046249B" w:rsidRPr="00385D1F">
        <w:rPr>
          <w:i/>
          <w:iCs/>
          <w:sz w:val="28"/>
          <w:szCs w:val="28"/>
          <w:lang w:val="de-DE"/>
        </w:rPr>
        <w:t>12</w:t>
      </w:r>
      <w:r w:rsidRPr="00385D1F">
        <w:rPr>
          <w:i/>
          <w:iCs/>
          <w:sz w:val="28"/>
          <w:szCs w:val="28"/>
          <w:lang w:val="de-DE"/>
        </w:rPr>
        <w:t xml:space="preserve"> Định mức vật tư áp dụng cho CSSDNLTĐ có mức sử dụng năng lượng từ 3.000 đến dưới 10.000 TOE</w:t>
      </w:r>
    </w:p>
    <w:p w:rsidR="0046249B" w:rsidRPr="00385D1F" w:rsidRDefault="0046249B" w:rsidP="0046249B">
      <w:pPr>
        <w:spacing w:after="120" w:line="264" w:lineRule="auto"/>
        <w:ind w:left="510" w:right="-1"/>
        <w:jc w:val="right"/>
        <w:rPr>
          <w:sz w:val="28"/>
          <w:szCs w:val="28"/>
          <w:lang w:val="de-DE"/>
        </w:rPr>
      </w:pPr>
      <w:r w:rsidRPr="00385D1F">
        <w:rPr>
          <w:sz w:val="28"/>
          <w:szCs w:val="28"/>
          <w:lang w:val="de-DE"/>
        </w:rPr>
        <w:t>Đơn vị tính: 01 cơ sở.</w:t>
      </w:r>
    </w:p>
    <w:tbl>
      <w:tblPr>
        <w:tblW w:w="9072" w:type="dxa"/>
        <w:tblInd w:w="-5" w:type="dxa"/>
        <w:tblLook w:val="04A0" w:firstRow="1" w:lastRow="0" w:firstColumn="1" w:lastColumn="0" w:noHBand="0" w:noVBand="1"/>
      </w:tblPr>
      <w:tblGrid>
        <w:gridCol w:w="746"/>
        <w:gridCol w:w="1890"/>
        <w:gridCol w:w="1260"/>
        <w:gridCol w:w="2520"/>
        <w:gridCol w:w="846"/>
        <w:gridCol w:w="990"/>
        <w:gridCol w:w="852"/>
      </w:tblGrid>
      <w:tr w:rsidR="00EA6D96" w:rsidRPr="00385D1F" w:rsidTr="00EA6D96">
        <w:trPr>
          <w:trHeight w:val="315"/>
          <w:tblHeader/>
        </w:trPr>
        <w:tc>
          <w:tcPr>
            <w:tcW w:w="720" w:type="dxa"/>
            <w:vMerge w:val="restart"/>
            <w:tcBorders>
              <w:top w:val="single" w:sz="4" w:space="0" w:color="auto"/>
              <w:left w:val="single" w:sz="4" w:space="0" w:color="auto"/>
              <w:right w:val="single" w:sz="4" w:space="0" w:color="auto"/>
            </w:tcBorders>
            <w:noWrap/>
            <w:vAlign w:val="center"/>
            <w:hideMark/>
          </w:tcPr>
          <w:p w:rsidR="00EA6D96" w:rsidRPr="00385D1F" w:rsidRDefault="00EA6D96" w:rsidP="00350ECE">
            <w:pPr>
              <w:jc w:val="center"/>
              <w:rPr>
                <w:b/>
                <w:bCs/>
                <w:sz w:val="28"/>
                <w:szCs w:val="28"/>
              </w:rPr>
            </w:pPr>
            <w:r w:rsidRPr="00385D1F">
              <w:rPr>
                <w:b/>
                <w:sz w:val="28"/>
                <w:szCs w:val="28"/>
              </w:rPr>
              <w:lastRenderedPageBreak/>
              <w:t>STT</w:t>
            </w:r>
          </w:p>
        </w:tc>
        <w:tc>
          <w:tcPr>
            <w:tcW w:w="1890" w:type="dxa"/>
            <w:vMerge w:val="restart"/>
            <w:tcBorders>
              <w:top w:val="single" w:sz="4" w:space="0" w:color="auto"/>
              <w:left w:val="nil"/>
              <w:right w:val="single" w:sz="4" w:space="0" w:color="auto"/>
            </w:tcBorders>
            <w:noWrap/>
            <w:vAlign w:val="center"/>
            <w:hideMark/>
          </w:tcPr>
          <w:p w:rsidR="00EA6D96" w:rsidRPr="00385D1F" w:rsidRDefault="00EA6D96" w:rsidP="00350ECE">
            <w:pPr>
              <w:jc w:val="center"/>
              <w:rPr>
                <w:sz w:val="28"/>
                <w:szCs w:val="28"/>
              </w:rPr>
            </w:pPr>
            <w:r w:rsidRPr="00385D1F">
              <w:rPr>
                <w:b/>
                <w:sz w:val="28"/>
                <w:szCs w:val="28"/>
              </w:rPr>
              <w:t>Tên vật tư</w:t>
            </w:r>
          </w:p>
        </w:tc>
        <w:tc>
          <w:tcPr>
            <w:tcW w:w="1260" w:type="dxa"/>
            <w:vMerge w:val="restart"/>
            <w:tcBorders>
              <w:top w:val="single" w:sz="4" w:space="0" w:color="auto"/>
              <w:left w:val="nil"/>
              <w:right w:val="single" w:sz="4" w:space="0" w:color="auto"/>
            </w:tcBorders>
            <w:noWrap/>
            <w:vAlign w:val="center"/>
            <w:hideMark/>
          </w:tcPr>
          <w:p w:rsidR="00EA6D96" w:rsidRPr="00385D1F" w:rsidRDefault="00EA6D96" w:rsidP="00350ECE">
            <w:pPr>
              <w:jc w:val="center"/>
              <w:rPr>
                <w:sz w:val="28"/>
                <w:szCs w:val="28"/>
              </w:rPr>
            </w:pPr>
            <w:r w:rsidRPr="00385D1F">
              <w:rPr>
                <w:b/>
                <w:sz w:val="28"/>
                <w:szCs w:val="28"/>
              </w:rPr>
              <w:t>Đơn vị tính</w:t>
            </w:r>
          </w:p>
        </w:tc>
        <w:tc>
          <w:tcPr>
            <w:tcW w:w="2520" w:type="dxa"/>
            <w:vMerge w:val="restart"/>
            <w:tcBorders>
              <w:top w:val="single" w:sz="4" w:space="0" w:color="auto"/>
              <w:left w:val="nil"/>
              <w:right w:val="single" w:sz="4" w:space="0" w:color="auto"/>
            </w:tcBorders>
            <w:noWrap/>
            <w:vAlign w:val="center"/>
            <w:hideMark/>
          </w:tcPr>
          <w:p w:rsidR="00EA6D96" w:rsidRPr="00385D1F" w:rsidRDefault="00EA6D96" w:rsidP="00350ECE">
            <w:pPr>
              <w:jc w:val="center"/>
              <w:rPr>
                <w:sz w:val="28"/>
                <w:szCs w:val="28"/>
              </w:rPr>
            </w:pPr>
            <w:r w:rsidRPr="00385D1F">
              <w:rPr>
                <w:b/>
                <w:sz w:val="28"/>
                <w:szCs w:val="28"/>
              </w:rPr>
              <w:t>Yêu cầu kỹ thuật</w:t>
            </w:r>
          </w:p>
        </w:tc>
        <w:tc>
          <w:tcPr>
            <w:tcW w:w="2682" w:type="dxa"/>
            <w:gridSpan w:val="3"/>
            <w:tcBorders>
              <w:top w:val="single" w:sz="4" w:space="0" w:color="auto"/>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Định mức vật tư</w:t>
            </w:r>
          </w:p>
        </w:tc>
      </w:tr>
      <w:tr w:rsidR="00EA6D96" w:rsidRPr="00385D1F" w:rsidTr="00EA6D96">
        <w:trPr>
          <w:trHeight w:val="315"/>
          <w:tblHeader/>
        </w:trPr>
        <w:tc>
          <w:tcPr>
            <w:tcW w:w="720" w:type="dxa"/>
            <w:vMerge/>
            <w:tcBorders>
              <w:left w:val="single" w:sz="4" w:space="0" w:color="auto"/>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1890" w:type="dxa"/>
            <w:vMerge/>
            <w:tcBorders>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1260" w:type="dxa"/>
            <w:vMerge/>
            <w:tcBorders>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2520" w:type="dxa"/>
            <w:vMerge/>
            <w:tcBorders>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p>
        </w:tc>
        <w:tc>
          <w:tcPr>
            <w:tcW w:w="84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Sử dụng</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Tỷ lệ % thu hồi</w:t>
            </w:r>
          </w:p>
        </w:tc>
        <w:tc>
          <w:tcPr>
            <w:tcW w:w="85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b/>
                <w:sz w:val="28"/>
                <w:szCs w:val="28"/>
              </w:rPr>
            </w:pPr>
            <w:r w:rsidRPr="00385D1F">
              <w:rPr>
                <w:b/>
                <w:sz w:val="28"/>
                <w:szCs w:val="28"/>
              </w:rPr>
              <w:t>Tiêu hao</w:t>
            </w:r>
          </w:p>
        </w:tc>
      </w:tr>
      <w:tr w:rsidR="00EA6D96" w:rsidRPr="00385D1F" w:rsidTr="00EA6D96">
        <w:trPr>
          <w:trHeight w:val="315"/>
          <w:tblHeader/>
        </w:trPr>
        <w:tc>
          <w:tcPr>
            <w:tcW w:w="720" w:type="dxa"/>
            <w:tcBorders>
              <w:top w:val="nil"/>
              <w:left w:val="single" w:sz="4" w:space="0" w:color="auto"/>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(1)</w:t>
            </w:r>
          </w:p>
        </w:tc>
        <w:tc>
          <w:tcPr>
            <w:tcW w:w="1890" w:type="dxa"/>
            <w:tcBorders>
              <w:top w:val="nil"/>
              <w:left w:val="nil"/>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w:t>
            </w:r>
          </w:p>
        </w:tc>
        <w:tc>
          <w:tcPr>
            <w:tcW w:w="1260" w:type="dxa"/>
            <w:tcBorders>
              <w:top w:val="nil"/>
              <w:left w:val="nil"/>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(3)</w:t>
            </w:r>
          </w:p>
        </w:tc>
        <w:tc>
          <w:tcPr>
            <w:tcW w:w="2520" w:type="dxa"/>
            <w:tcBorders>
              <w:top w:val="nil"/>
              <w:left w:val="nil"/>
              <w:bottom w:val="nil"/>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(4)</w:t>
            </w:r>
          </w:p>
        </w:tc>
        <w:tc>
          <w:tcPr>
            <w:tcW w:w="84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(5)</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(6)</w:t>
            </w:r>
          </w:p>
        </w:tc>
        <w:tc>
          <w:tcPr>
            <w:tcW w:w="85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(7)</w:t>
            </w:r>
          </w:p>
        </w:tc>
      </w:tr>
      <w:tr w:rsidR="00EA6D96" w:rsidRPr="00385D1F" w:rsidTr="00EA6D96">
        <w:trPr>
          <w:trHeight w:val="440"/>
        </w:trPr>
        <w:tc>
          <w:tcPr>
            <w:tcW w:w="720" w:type="dxa"/>
            <w:tcBorders>
              <w:top w:val="single" w:sz="4" w:space="0" w:color="auto"/>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1</w:t>
            </w:r>
          </w:p>
        </w:tc>
        <w:tc>
          <w:tcPr>
            <w:tcW w:w="1890" w:type="dxa"/>
            <w:tcBorders>
              <w:top w:val="single" w:sz="4" w:space="0" w:color="auto"/>
              <w:left w:val="nil"/>
              <w:bottom w:val="single" w:sz="4" w:space="0" w:color="auto"/>
              <w:right w:val="single" w:sz="4" w:space="0" w:color="auto"/>
            </w:tcBorders>
            <w:vAlign w:val="center"/>
          </w:tcPr>
          <w:p w:rsidR="00EA6D96" w:rsidRPr="00385D1F" w:rsidRDefault="00EA6D96" w:rsidP="00350ECE">
            <w:pPr>
              <w:rPr>
                <w:sz w:val="28"/>
                <w:szCs w:val="28"/>
              </w:rPr>
            </w:pPr>
            <w:r w:rsidRPr="00385D1F">
              <w:rPr>
                <w:color w:val="000000"/>
                <w:sz w:val="28"/>
                <w:szCs w:val="28"/>
              </w:rPr>
              <w:t>Văn phòng phẩm</w:t>
            </w:r>
          </w:p>
        </w:tc>
        <w:tc>
          <w:tcPr>
            <w:tcW w:w="1260" w:type="dxa"/>
            <w:tcBorders>
              <w:top w:val="single" w:sz="4" w:space="0" w:color="auto"/>
              <w:left w:val="nil"/>
              <w:bottom w:val="single" w:sz="4" w:space="0" w:color="auto"/>
              <w:right w:val="single" w:sz="4" w:space="0" w:color="auto"/>
            </w:tcBorders>
            <w:vAlign w:val="center"/>
          </w:tcPr>
          <w:p w:rsidR="00EA6D96" w:rsidRPr="00385D1F" w:rsidRDefault="00EA6D96" w:rsidP="00350ECE">
            <w:pPr>
              <w:jc w:val="center"/>
              <w:rPr>
                <w:sz w:val="28"/>
                <w:szCs w:val="28"/>
              </w:rPr>
            </w:pPr>
            <w:r w:rsidRPr="00385D1F">
              <w:rPr>
                <w:color w:val="000000"/>
                <w:sz w:val="28"/>
                <w:szCs w:val="28"/>
              </w:rPr>
              <w:t>%</w:t>
            </w:r>
            <w:r w:rsidR="001008AC">
              <w:rPr>
                <w:color w:val="000000"/>
                <w:sz w:val="28"/>
                <w:szCs w:val="28"/>
              </w:rPr>
              <w:t xml:space="preserve"> </w:t>
            </w:r>
            <w:r w:rsidRPr="00385D1F">
              <w:rPr>
                <w:color w:val="000000"/>
                <w:sz w:val="28"/>
                <w:szCs w:val="28"/>
              </w:rPr>
              <w:t>chi phí lao động trực tiếp</w:t>
            </w:r>
          </w:p>
        </w:tc>
        <w:tc>
          <w:tcPr>
            <w:tcW w:w="2520" w:type="dxa"/>
            <w:tcBorders>
              <w:top w:val="single" w:sz="4" w:space="0" w:color="auto"/>
              <w:left w:val="nil"/>
              <w:bottom w:val="single" w:sz="4" w:space="0" w:color="auto"/>
              <w:right w:val="single" w:sz="4" w:space="0" w:color="auto"/>
            </w:tcBorders>
            <w:vAlign w:val="center"/>
          </w:tcPr>
          <w:p w:rsidR="00EA6D96" w:rsidRPr="00385D1F" w:rsidRDefault="00EA6D96" w:rsidP="00350ECE">
            <w:pPr>
              <w:jc w:val="center"/>
              <w:rPr>
                <w:sz w:val="28"/>
                <w:szCs w:val="28"/>
              </w:rPr>
            </w:pPr>
            <w:r w:rsidRPr="00385D1F">
              <w:rPr>
                <w:color w:val="000000"/>
                <w:sz w:val="28"/>
                <w:szCs w:val="28"/>
              </w:rPr>
              <w:t>Bao gồm giấy in A4, giấy bìa 4, mực in A4 đen, băng dính, dập ghim, bóng kính</w:t>
            </w:r>
          </w:p>
        </w:tc>
        <w:tc>
          <w:tcPr>
            <w:tcW w:w="84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85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2%</w:t>
            </w:r>
          </w:p>
        </w:tc>
      </w:tr>
      <w:tr w:rsidR="00EA6D96" w:rsidRPr="00385D1F" w:rsidTr="00EA6D96">
        <w:trPr>
          <w:trHeight w:val="782"/>
        </w:trPr>
        <w:tc>
          <w:tcPr>
            <w:tcW w:w="72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2</w:t>
            </w:r>
          </w:p>
        </w:tc>
        <w:tc>
          <w:tcPr>
            <w:tcW w:w="189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Pin tiểu</w:t>
            </w:r>
          </w:p>
        </w:tc>
        <w:tc>
          <w:tcPr>
            <w:tcW w:w="126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Cái</w:t>
            </w:r>
          </w:p>
        </w:tc>
        <w:tc>
          <w:tcPr>
            <w:tcW w:w="252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Pin con thỏ hoặc tương đương</w:t>
            </w:r>
          </w:p>
        </w:tc>
        <w:tc>
          <w:tcPr>
            <w:tcW w:w="84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15,00</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85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15,00</w:t>
            </w:r>
          </w:p>
        </w:tc>
      </w:tr>
      <w:tr w:rsidR="00EA6D96" w:rsidRPr="00385D1F" w:rsidTr="00EA6D96">
        <w:trPr>
          <w:trHeight w:val="809"/>
        </w:trPr>
        <w:tc>
          <w:tcPr>
            <w:tcW w:w="72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3</w:t>
            </w:r>
          </w:p>
        </w:tc>
        <w:tc>
          <w:tcPr>
            <w:tcW w:w="189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Pin 9V</w:t>
            </w:r>
          </w:p>
        </w:tc>
        <w:tc>
          <w:tcPr>
            <w:tcW w:w="126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Cái</w:t>
            </w:r>
          </w:p>
        </w:tc>
        <w:tc>
          <w:tcPr>
            <w:tcW w:w="252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Pin 9V vuông panasonic hoặc tương đương</w:t>
            </w:r>
          </w:p>
        </w:tc>
        <w:tc>
          <w:tcPr>
            <w:tcW w:w="84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8,00</w:t>
            </w:r>
          </w:p>
        </w:tc>
        <w:tc>
          <w:tcPr>
            <w:tcW w:w="990"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w:t>
            </w:r>
          </w:p>
        </w:tc>
        <w:tc>
          <w:tcPr>
            <w:tcW w:w="85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8,00</w:t>
            </w:r>
          </w:p>
        </w:tc>
      </w:tr>
      <w:tr w:rsidR="00EA6D96" w:rsidRPr="00385D1F" w:rsidTr="00EA6D96">
        <w:trPr>
          <w:trHeight w:val="953"/>
        </w:trPr>
        <w:tc>
          <w:tcPr>
            <w:tcW w:w="720" w:type="dxa"/>
            <w:tcBorders>
              <w:top w:val="nil"/>
              <w:left w:val="single" w:sz="4" w:space="0" w:color="auto"/>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4</w:t>
            </w:r>
          </w:p>
        </w:tc>
        <w:tc>
          <w:tcPr>
            <w:tcW w:w="189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Bộ dụng cụ: Ghi rõ dụng cụ gì: kìm, tô vít, thang, ….</w:t>
            </w:r>
          </w:p>
        </w:tc>
        <w:tc>
          <w:tcPr>
            <w:tcW w:w="1260" w:type="dxa"/>
            <w:tcBorders>
              <w:top w:val="nil"/>
              <w:left w:val="nil"/>
              <w:bottom w:val="single" w:sz="4" w:space="0" w:color="auto"/>
              <w:right w:val="single" w:sz="4" w:space="0" w:color="auto"/>
            </w:tcBorders>
            <w:vAlign w:val="center"/>
            <w:hideMark/>
          </w:tcPr>
          <w:p w:rsidR="00EA6D96" w:rsidRPr="00385D1F" w:rsidRDefault="00EA6D96" w:rsidP="00350ECE">
            <w:pPr>
              <w:jc w:val="center"/>
              <w:rPr>
                <w:sz w:val="28"/>
                <w:szCs w:val="28"/>
              </w:rPr>
            </w:pPr>
            <w:r w:rsidRPr="00385D1F">
              <w:rPr>
                <w:sz w:val="28"/>
                <w:szCs w:val="28"/>
              </w:rPr>
              <w:t>Bộ</w:t>
            </w:r>
          </w:p>
        </w:tc>
        <w:tc>
          <w:tcPr>
            <w:tcW w:w="2520" w:type="dxa"/>
            <w:tcBorders>
              <w:top w:val="nil"/>
              <w:left w:val="nil"/>
              <w:bottom w:val="single" w:sz="4" w:space="0" w:color="auto"/>
              <w:right w:val="single" w:sz="4" w:space="0" w:color="auto"/>
            </w:tcBorders>
            <w:vAlign w:val="center"/>
            <w:hideMark/>
          </w:tcPr>
          <w:p w:rsidR="00EA6D96" w:rsidRPr="00385D1F" w:rsidRDefault="00EA6D96" w:rsidP="00350ECE">
            <w:pPr>
              <w:rPr>
                <w:sz w:val="28"/>
                <w:szCs w:val="28"/>
              </w:rPr>
            </w:pPr>
            <w:r w:rsidRPr="00385D1F">
              <w:rPr>
                <w:sz w:val="28"/>
                <w:szCs w:val="28"/>
              </w:rPr>
              <w:t> </w:t>
            </w:r>
          </w:p>
        </w:tc>
        <w:tc>
          <w:tcPr>
            <w:tcW w:w="840" w:type="dxa"/>
            <w:tcBorders>
              <w:top w:val="nil"/>
              <w:left w:val="nil"/>
              <w:bottom w:val="single" w:sz="4" w:space="0" w:color="auto"/>
              <w:right w:val="nil"/>
            </w:tcBorders>
            <w:noWrap/>
            <w:vAlign w:val="center"/>
            <w:hideMark/>
          </w:tcPr>
          <w:p w:rsidR="00EA6D96" w:rsidRPr="00385D1F" w:rsidRDefault="00EA6D96" w:rsidP="00350ECE">
            <w:pPr>
              <w:jc w:val="center"/>
              <w:rPr>
                <w:sz w:val="28"/>
                <w:szCs w:val="28"/>
              </w:rPr>
            </w:pPr>
            <w:r w:rsidRPr="00385D1F">
              <w:rPr>
                <w:sz w:val="28"/>
                <w:szCs w:val="28"/>
              </w:rPr>
              <w:t>1,00</w:t>
            </w:r>
          </w:p>
        </w:tc>
        <w:tc>
          <w:tcPr>
            <w:tcW w:w="990" w:type="dxa"/>
            <w:tcBorders>
              <w:top w:val="nil"/>
              <w:left w:val="single" w:sz="4" w:space="0" w:color="auto"/>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86%</w:t>
            </w:r>
          </w:p>
        </w:tc>
        <w:tc>
          <w:tcPr>
            <w:tcW w:w="852" w:type="dxa"/>
            <w:tcBorders>
              <w:top w:val="nil"/>
              <w:left w:val="nil"/>
              <w:bottom w:val="single" w:sz="4" w:space="0" w:color="auto"/>
              <w:right w:val="single" w:sz="4" w:space="0" w:color="auto"/>
            </w:tcBorders>
            <w:noWrap/>
            <w:vAlign w:val="center"/>
            <w:hideMark/>
          </w:tcPr>
          <w:p w:rsidR="00EA6D96" w:rsidRPr="00385D1F" w:rsidRDefault="00EA6D96" w:rsidP="00350ECE">
            <w:pPr>
              <w:jc w:val="center"/>
              <w:rPr>
                <w:sz w:val="28"/>
                <w:szCs w:val="28"/>
              </w:rPr>
            </w:pPr>
            <w:r w:rsidRPr="00385D1F">
              <w:rPr>
                <w:sz w:val="28"/>
                <w:szCs w:val="28"/>
              </w:rPr>
              <w:t>0,14</w:t>
            </w:r>
          </w:p>
        </w:tc>
      </w:tr>
    </w:tbl>
    <w:p w:rsidR="00AE6A0F" w:rsidRPr="00385D1F" w:rsidRDefault="00AE6A0F" w:rsidP="000A7059">
      <w:pPr>
        <w:spacing w:line="312" w:lineRule="auto"/>
        <w:jc w:val="center"/>
        <w:rPr>
          <w:i/>
          <w:iCs/>
          <w:sz w:val="28"/>
          <w:szCs w:val="28"/>
          <w:lang w:val="de-DE"/>
        </w:rPr>
      </w:pPr>
      <w:r w:rsidRPr="00385D1F">
        <w:rPr>
          <w:i/>
          <w:iCs/>
          <w:sz w:val="28"/>
          <w:szCs w:val="28"/>
          <w:lang w:val="de-DE"/>
        </w:rPr>
        <w:t>Bảng 1</w:t>
      </w:r>
      <w:r w:rsidR="0046249B" w:rsidRPr="00385D1F">
        <w:rPr>
          <w:i/>
          <w:iCs/>
          <w:sz w:val="28"/>
          <w:szCs w:val="28"/>
          <w:lang w:val="de-DE"/>
        </w:rPr>
        <w:t>3</w:t>
      </w:r>
      <w:r w:rsidRPr="00385D1F">
        <w:rPr>
          <w:i/>
          <w:iCs/>
          <w:sz w:val="28"/>
          <w:szCs w:val="28"/>
          <w:lang w:val="de-DE"/>
        </w:rPr>
        <w:t xml:space="preserve"> Định mức vật tư áp dụng cho CSSDNLTĐ có mức sử dụng năng lượng từ 10.000 TOE trở lên</w:t>
      </w:r>
    </w:p>
    <w:p w:rsidR="0046249B" w:rsidRPr="00385D1F" w:rsidRDefault="0046249B" w:rsidP="0046249B">
      <w:pPr>
        <w:spacing w:after="120" w:line="264" w:lineRule="auto"/>
        <w:ind w:left="510" w:right="-1"/>
        <w:jc w:val="right"/>
        <w:rPr>
          <w:sz w:val="28"/>
          <w:szCs w:val="28"/>
          <w:lang w:val="de-DE"/>
        </w:rPr>
      </w:pPr>
      <w:r w:rsidRPr="00385D1F">
        <w:rPr>
          <w:sz w:val="28"/>
          <w:szCs w:val="28"/>
          <w:lang w:val="de-DE"/>
        </w:rPr>
        <w:t>Đơn vị tính: 01 cơ sở.</w:t>
      </w:r>
    </w:p>
    <w:tbl>
      <w:tblPr>
        <w:tblW w:w="9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868"/>
        <w:gridCol w:w="1246"/>
        <w:gridCol w:w="2489"/>
        <w:gridCol w:w="838"/>
        <w:gridCol w:w="980"/>
        <w:gridCol w:w="838"/>
      </w:tblGrid>
      <w:tr w:rsidR="00EA6D96" w:rsidRPr="00385D1F" w:rsidTr="00EA6D96">
        <w:trPr>
          <w:tblHeader/>
        </w:trPr>
        <w:tc>
          <w:tcPr>
            <w:tcW w:w="773" w:type="dxa"/>
            <w:vMerge w:val="restart"/>
            <w:noWrap/>
            <w:vAlign w:val="center"/>
            <w:hideMark/>
          </w:tcPr>
          <w:p w:rsidR="00EA6D96" w:rsidRPr="00385D1F" w:rsidRDefault="00EA6D96" w:rsidP="00350ECE">
            <w:pPr>
              <w:rPr>
                <w:b/>
                <w:bCs/>
                <w:sz w:val="28"/>
                <w:szCs w:val="28"/>
              </w:rPr>
            </w:pPr>
            <w:r w:rsidRPr="00385D1F">
              <w:rPr>
                <w:b/>
                <w:bCs/>
                <w:sz w:val="28"/>
                <w:szCs w:val="28"/>
                <w:lang w:val="de-DE"/>
              </w:rPr>
              <w:t> </w:t>
            </w:r>
            <w:r w:rsidRPr="00385D1F">
              <w:rPr>
                <w:b/>
                <w:sz w:val="28"/>
                <w:szCs w:val="28"/>
              </w:rPr>
              <w:t>STT</w:t>
            </w:r>
          </w:p>
        </w:tc>
        <w:tc>
          <w:tcPr>
            <w:tcW w:w="1890" w:type="dxa"/>
            <w:vMerge w:val="restart"/>
            <w:noWrap/>
            <w:vAlign w:val="center"/>
            <w:hideMark/>
          </w:tcPr>
          <w:p w:rsidR="00EA6D96" w:rsidRPr="00385D1F" w:rsidRDefault="00EA6D96" w:rsidP="00350ECE">
            <w:pPr>
              <w:jc w:val="center"/>
              <w:rPr>
                <w:b/>
                <w:sz w:val="28"/>
                <w:szCs w:val="28"/>
              </w:rPr>
            </w:pPr>
            <w:r w:rsidRPr="00385D1F">
              <w:rPr>
                <w:b/>
                <w:sz w:val="28"/>
                <w:szCs w:val="28"/>
              </w:rPr>
              <w:t>Tên vật tư</w:t>
            </w:r>
          </w:p>
        </w:tc>
        <w:tc>
          <w:tcPr>
            <w:tcW w:w="1260" w:type="dxa"/>
            <w:vMerge w:val="restart"/>
            <w:noWrap/>
            <w:vAlign w:val="center"/>
            <w:hideMark/>
          </w:tcPr>
          <w:p w:rsidR="00EA6D96" w:rsidRPr="00385D1F" w:rsidRDefault="00EA6D96" w:rsidP="00350ECE">
            <w:pPr>
              <w:jc w:val="center"/>
              <w:rPr>
                <w:b/>
                <w:sz w:val="28"/>
                <w:szCs w:val="28"/>
              </w:rPr>
            </w:pPr>
            <w:r w:rsidRPr="00385D1F">
              <w:rPr>
                <w:b/>
                <w:sz w:val="28"/>
                <w:szCs w:val="28"/>
              </w:rPr>
              <w:t>Đơn vị tính</w:t>
            </w:r>
          </w:p>
        </w:tc>
        <w:tc>
          <w:tcPr>
            <w:tcW w:w="2520" w:type="dxa"/>
            <w:vMerge w:val="restart"/>
            <w:noWrap/>
            <w:vAlign w:val="center"/>
            <w:hideMark/>
          </w:tcPr>
          <w:p w:rsidR="00EA6D96" w:rsidRPr="00385D1F" w:rsidRDefault="00EA6D96" w:rsidP="00350ECE">
            <w:pPr>
              <w:jc w:val="center"/>
              <w:rPr>
                <w:b/>
                <w:sz w:val="28"/>
                <w:szCs w:val="28"/>
              </w:rPr>
            </w:pPr>
            <w:r w:rsidRPr="00385D1F">
              <w:rPr>
                <w:b/>
                <w:sz w:val="28"/>
                <w:szCs w:val="28"/>
              </w:rPr>
              <w:t>Yêu cầu kỹ thuật</w:t>
            </w:r>
          </w:p>
        </w:tc>
        <w:tc>
          <w:tcPr>
            <w:tcW w:w="2585" w:type="dxa"/>
            <w:gridSpan w:val="3"/>
            <w:noWrap/>
            <w:vAlign w:val="center"/>
            <w:hideMark/>
          </w:tcPr>
          <w:p w:rsidR="00EA6D96" w:rsidRPr="00385D1F" w:rsidRDefault="00EA6D96" w:rsidP="00350ECE">
            <w:pPr>
              <w:jc w:val="center"/>
              <w:rPr>
                <w:b/>
                <w:sz w:val="28"/>
                <w:szCs w:val="28"/>
              </w:rPr>
            </w:pPr>
            <w:r w:rsidRPr="00385D1F">
              <w:rPr>
                <w:b/>
                <w:sz w:val="28"/>
                <w:szCs w:val="28"/>
              </w:rPr>
              <w:t>Định mức vật tư</w:t>
            </w:r>
          </w:p>
        </w:tc>
      </w:tr>
      <w:tr w:rsidR="00EA6D96" w:rsidRPr="00385D1F" w:rsidTr="00EA6D96">
        <w:trPr>
          <w:tblHeader/>
        </w:trPr>
        <w:tc>
          <w:tcPr>
            <w:tcW w:w="773" w:type="dxa"/>
            <w:vMerge/>
            <w:noWrap/>
            <w:vAlign w:val="center"/>
            <w:hideMark/>
          </w:tcPr>
          <w:p w:rsidR="00EA6D96" w:rsidRPr="00385D1F" w:rsidRDefault="00EA6D96" w:rsidP="00350ECE">
            <w:pPr>
              <w:jc w:val="center"/>
              <w:rPr>
                <w:sz w:val="28"/>
                <w:szCs w:val="28"/>
              </w:rPr>
            </w:pPr>
          </w:p>
        </w:tc>
        <w:tc>
          <w:tcPr>
            <w:tcW w:w="1890" w:type="dxa"/>
            <w:vMerge/>
            <w:noWrap/>
            <w:vAlign w:val="center"/>
            <w:hideMark/>
          </w:tcPr>
          <w:p w:rsidR="00EA6D96" w:rsidRPr="00385D1F" w:rsidRDefault="00EA6D96" w:rsidP="00350ECE">
            <w:pPr>
              <w:jc w:val="center"/>
              <w:rPr>
                <w:b/>
                <w:sz w:val="28"/>
                <w:szCs w:val="28"/>
              </w:rPr>
            </w:pPr>
          </w:p>
        </w:tc>
        <w:tc>
          <w:tcPr>
            <w:tcW w:w="1260" w:type="dxa"/>
            <w:vMerge/>
            <w:noWrap/>
            <w:vAlign w:val="center"/>
            <w:hideMark/>
          </w:tcPr>
          <w:p w:rsidR="00EA6D96" w:rsidRPr="00385D1F" w:rsidRDefault="00EA6D96" w:rsidP="00350ECE">
            <w:pPr>
              <w:jc w:val="center"/>
              <w:rPr>
                <w:b/>
                <w:sz w:val="28"/>
                <w:szCs w:val="28"/>
              </w:rPr>
            </w:pPr>
          </w:p>
        </w:tc>
        <w:tc>
          <w:tcPr>
            <w:tcW w:w="2520" w:type="dxa"/>
            <w:vMerge/>
            <w:noWrap/>
            <w:vAlign w:val="center"/>
            <w:hideMark/>
          </w:tcPr>
          <w:p w:rsidR="00EA6D96" w:rsidRPr="00385D1F" w:rsidRDefault="00EA6D96" w:rsidP="00350ECE">
            <w:pPr>
              <w:jc w:val="center"/>
              <w:rPr>
                <w:b/>
                <w:sz w:val="28"/>
                <w:szCs w:val="28"/>
              </w:rPr>
            </w:pPr>
          </w:p>
        </w:tc>
        <w:tc>
          <w:tcPr>
            <w:tcW w:w="787" w:type="dxa"/>
            <w:noWrap/>
            <w:vAlign w:val="center"/>
            <w:hideMark/>
          </w:tcPr>
          <w:p w:rsidR="00EA6D96" w:rsidRPr="00385D1F" w:rsidRDefault="00EA6D96" w:rsidP="00350ECE">
            <w:pPr>
              <w:jc w:val="center"/>
              <w:rPr>
                <w:b/>
                <w:sz w:val="28"/>
                <w:szCs w:val="28"/>
              </w:rPr>
            </w:pPr>
            <w:r w:rsidRPr="00385D1F">
              <w:rPr>
                <w:b/>
                <w:sz w:val="28"/>
                <w:szCs w:val="28"/>
              </w:rPr>
              <w:t>Sử dụng</w:t>
            </w:r>
          </w:p>
        </w:tc>
        <w:tc>
          <w:tcPr>
            <w:tcW w:w="990" w:type="dxa"/>
            <w:noWrap/>
            <w:vAlign w:val="center"/>
            <w:hideMark/>
          </w:tcPr>
          <w:p w:rsidR="00EA6D96" w:rsidRPr="00385D1F" w:rsidRDefault="00EA6D96" w:rsidP="00350ECE">
            <w:pPr>
              <w:jc w:val="center"/>
              <w:rPr>
                <w:b/>
                <w:sz w:val="28"/>
                <w:szCs w:val="28"/>
              </w:rPr>
            </w:pPr>
            <w:r w:rsidRPr="00385D1F">
              <w:rPr>
                <w:b/>
                <w:sz w:val="28"/>
                <w:szCs w:val="28"/>
              </w:rPr>
              <w:t>Tỷ lệ % thu hồi</w:t>
            </w:r>
          </w:p>
        </w:tc>
        <w:tc>
          <w:tcPr>
            <w:tcW w:w="801" w:type="dxa"/>
            <w:noWrap/>
            <w:vAlign w:val="center"/>
            <w:hideMark/>
          </w:tcPr>
          <w:p w:rsidR="00EA6D96" w:rsidRPr="00385D1F" w:rsidRDefault="00EA6D96" w:rsidP="00350ECE">
            <w:pPr>
              <w:jc w:val="center"/>
              <w:rPr>
                <w:b/>
                <w:sz w:val="28"/>
                <w:szCs w:val="28"/>
              </w:rPr>
            </w:pPr>
            <w:r w:rsidRPr="00385D1F">
              <w:rPr>
                <w:b/>
                <w:sz w:val="28"/>
                <w:szCs w:val="28"/>
              </w:rPr>
              <w:t>Tiêu hao</w:t>
            </w:r>
          </w:p>
        </w:tc>
      </w:tr>
      <w:tr w:rsidR="00EA6D96" w:rsidRPr="00385D1F" w:rsidTr="00EA6D96">
        <w:trPr>
          <w:tblHeader/>
        </w:trPr>
        <w:tc>
          <w:tcPr>
            <w:tcW w:w="773" w:type="dxa"/>
            <w:noWrap/>
            <w:vAlign w:val="center"/>
            <w:hideMark/>
          </w:tcPr>
          <w:p w:rsidR="00EA6D96" w:rsidRPr="00385D1F" w:rsidRDefault="00EA6D96" w:rsidP="00350ECE">
            <w:pPr>
              <w:jc w:val="center"/>
              <w:rPr>
                <w:sz w:val="28"/>
                <w:szCs w:val="28"/>
              </w:rPr>
            </w:pPr>
            <w:r w:rsidRPr="00385D1F">
              <w:rPr>
                <w:sz w:val="28"/>
                <w:szCs w:val="28"/>
              </w:rPr>
              <w:t>(1)</w:t>
            </w:r>
          </w:p>
        </w:tc>
        <w:tc>
          <w:tcPr>
            <w:tcW w:w="1890" w:type="dxa"/>
            <w:noWrap/>
            <w:vAlign w:val="center"/>
            <w:hideMark/>
          </w:tcPr>
          <w:p w:rsidR="00EA6D96" w:rsidRPr="00385D1F" w:rsidRDefault="00EA6D96" w:rsidP="00350ECE">
            <w:pPr>
              <w:jc w:val="center"/>
              <w:rPr>
                <w:sz w:val="28"/>
                <w:szCs w:val="28"/>
              </w:rPr>
            </w:pPr>
            <w:r w:rsidRPr="00385D1F">
              <w:rPr>
                <w:sz w:val="28"/>
                <w:szCs w:val="28"/>
              </w:rPr>
              <w:t>(2)</w:t>
            </w:r>
          </w:p>
        </w:tc>
        <w:tc>
          <w:tcPr>
            <w:tcW w:w="1260" w:type="dxa"/>
            <w:noWrap/>
            <w:vAlign w:val="center"/>
            <w:hideMark/>
          </w:tcPr>
          <w:p w:rsidR="00EA6D96" w:rsidRPr="00385D1F" w:rsidRDefault="00EA6D96" w:rsidP="00350ECE">
            <w:pPr>
              <w:jc w:val="center"/>
              <w:rPr>
                <w:sz w:val="28"/>
                <w:szCs w:val="28"/>
              </w:rPr>
            </w:pPr>
            <w:r w:rsidRPr="00385D1F">
              <w:rPr>
                <w:sz w:val="28"/>
                <w:szCs w:val="28"/>
              </w:rPr>
              <w:t>(3)</w:t>
            </w:r>
          </w:p>
        </w:tc>
        <w:tc>
          <w:tcPr>
            <w:tcW w:w="2520" w:type="dxa"/>
            <w:noWrap/>
            <w:vAlign w:val="center"/>
            <w:hideMark/>
          </w:tcPr>
          <w:p w:rsidR="00EA6D96" w:rsidRPr="00385D1F" w:rsidRDefault="00EA6D96" w:rsidP="00350ECE">
            <w:pPr>
              <w:jc w:val="center"/>
              <w:rPr>
                <w:sz w:val="28"/>
                <w:szCs w:val="28"/>
              </w:rPr>
            </w:pPr>
            <w:r w:rsidRPr="00385D1F">
              <w:rPr>
                <w:sz w:val="28"/>
                <w:szCs w:val="28"/>
              </w:rPr>
              <w:t>(4)</w:t>
            </w:r>
          </w:p>
        </w:tc>
        <w:tc>
          <w:tcPr>
            <w:tcW w:w="787" w:type="dxa"/>
            <w:noWrap/>
            <w:vAlign w:val="center"/>
            <w:hideMark/>
          </w:tcPr>
          <w:p w:rsidR="00EA6D96" w:rsidRPr="00385D1F" w:rsidRDefault="00EA6D96" w:rsidP="00350ECE">
            <w:pPr>
              <w:jc w:val="center"/>
              <w:rPr>
                <w:sz w:val="28"/>
                <w:szCs w:val="28"/>
              </w:rPr>
            </w:pPr>
            <w:r w:rsidRPr="00385D1F">
              <w:rPr>
                <w:sz w:val="28"/>
                <w:szCs w:val="28"/>
              </w:rPr>
              <w:t>(5)</w:t>
            </w:r>
          </w:p>
        </w:tc>
        <w:tc>
          <w:tcPr>
            <w:tcW w:w="990" w:type="dxa"/>
            <w:noWrap/>
            <w:vAlign w:val="center"/>
            <w:hideMark/>
          </w:tcPr>
          <w:p w:rsidR="00EA6D96" w:rsidRPr="00385D1F" w:rsidRDefault="00EA6D96" w:rsidP="00350ECE">
            <w:pPr>
              <w:jc w:val="center"/>
              <w:rPr>
                <w:sz w:val="28"/>
                <w:szCs w:val="28"/>
              </w:rPr>
            </w:pPr>
            <w:r w:rsidRPr="00385D1F">
              <w:rPr>
                <w:sz w:val="28"/>
                <w:szCs w:val="28"/>
              </w:rPr>
              <w:t>(6)</w:t>
            </w:r>
          </w:p>
        </w:tc>
        <w:tc>
          <w:tcPr>
            <w:tcW w:w="801" w:type="dxa"/>
            <w:noWrap/>
            <w:vAlign w:val="center"/>
            <w:hideMark/>
          </w:tcPr>
          <w:p w:rsidR="00EA6D96" w:rsidRPr="00385D1F" w:rsidRDefault="00EA6D96" w:rsidP="00350ECE">
            <w:pPr>
              <w:jc w:val="center"/>
              <w:rPr>
                <w:sz w:val="28"/>
                <w:szCs w:val="28"/>
              </w:rPr>
            </w:pPr>
            <w:r w:rsidRPr="00385D1F">
              <w:rPr>
                <w:sz w:val="28"/>
                <w:szCs w:val="28"/>
              </w:rPr>
              <w:t>(7)</w:t>
            </w:r>
          </w:p>
        </w:tc>
      </w:tr>
      <w:tr w:rsidR="00EA6D96" w:rsidRPr="00385D1F" w:rsidTr="00EA6D96">
        <w:tc>
          <w:tcPr>
            <w:tcW w:w="773" w:type="dxa"/>
            <w:vAlign w:val="center"/>
            <w:hideMark/>
          </w:tcPr>
          <w:p w:rsidR="00EA6D96" w:rsidRPr="00385D1F" w:rsidRDefault="00EA6D96" w:rsidP="00350ECE">
            <w:pPr>
              <w:jc w:val="center"/>
              <w:rPr>
                <w:sz w:val="28"/>
                <w:szCs w:val="28"/>
              </w:rPr>
            </w:pPr>
            <w:r w:rsidRPr="00385D1F">
              <w:rPr>
                <w:sz w:val="28"/>
                <w:szCs w:val="28"/>
              </w:rPr>
              <w:t>1</w:t>
            </w:r>
          </w:p>
        </w:tc>
        <w:tc>
          <w:tcPr>
            <w:tcW w:w="1890" w:type="dxa"/>
            <w:vAlign w:val="center"/>
            <w:hideMark/>
          </w:tcPr>
          <w:p w:rsidR="00EA6D96" w:rsidRPr="00385D1F" w:rsidRDefault="00EA6D96" w:rsidP="00350ECE">
            <w:pPr>
              <w:rPr>
                <w:sz w:val="28"/>
                <w:szCs w:val="28"/>
              </w:rPr>
            </w:pPr>
            <w:r w:rsidRPr="00385D1F">
              <w:rPr>
                <w:color w:val="000000"/>
                <w:sz w:val="28"/>
                <w:szCs w:val="28"/>
              </w:rPr>
              <w:t>Văn phòng phẩm</w:t>
            </w:r>
          </w:p>
        </w:tc>
        <w:tc>
          <w:tcPr>
            <w:tcW w:w="1260" w:type="dxa"/>
            <w:vAlign w:val="center"/>
            <w:hideMark/>
          </w:tcPr>
          <w:p w:rsidR="00EA6D96" w:rsidRPr="00385D1F" w:rsidRDefault="00EA6D96" w:rsidP="00350ECE">
            <w:pPr>
              <w:jc w:val="center"/>
              <w:rPr>
                <w:sz w:val="28"/>
                <w:szCs w:val="28"/>
              </w:rPr>
            </w:pPr>
            <w:r w:rsidRPr="00385D1F">
              <w:rPr>
                <w:color w:val="000000"/>
                <w:sz w:val="28"/>
                <w:szCs w:val="28"/>
              </w:rPr>
              <w:t>%</w:t>
            </w:r>
            <w:r w:rsidR="001008AC">
              <w:rPr>
                <w:color w:val="000000"/>
                <w:sz w:val="28"/>
                <w:szCs w:val="28"/>
              </w:rPr>
              <w:t xml:space="preserve"> </w:t>
            </w:r>
            <w:r w:rsidRPr="00385D1F">
              <w:rPr>
                <w:color w:val="000000"/>
                <w:sz w:val="28"/>
                <w:szCs w:val="28"/>
              </w:rPr>
              <w:t>chi phí lao động trực tiếp</w:t>
            </w:r>
          </w:p>
        </w:tc>
        <w:tc>
          <w:tcPr>
            <w:tcW w:w="2520" w:type="dxa"/>
            <w:vAlign w:val="center"/>
            <w:hideMark/>
          </w:tcPr>
          <w:p w:rsidR="00EA6D96" w:rsidRPr="00385D1F" w:rsidRDefault="00EA6D96" w:rsidP="00350ECE">
            <w:pPr>
              <w:jc w:val="center"/>
              <w:rPr>
                <w:sz w:val="28"/>
                <w:szCs w:val="28"/>
              </w:rPr>
            </w:pPr>
            <w:r w:rsidRPr="00385D1F">
              <w:rPr>
                <w:color w:val="000000"/>
                <w:sz w:val="28"/>
                <w:szCs w:val="28"/>
              </w:rPr>
              <w:t>Bao gồm giấy in A4, giấy bìa 4, mực in A4 đen, băng dính, dập ghim, bóng kính</w:t>
            </w:r>
          </w:p>
        </w:tc>
        <w:tc>
          <w:tcPr>
            <w:tcW w:w="787" w:type="dxa"/>
            <w:noWrap/>
            <w:vAlign w:val="center"/>
            <w:hideMark/>
          </w:tcPr>
          <w:p w:rsidR="00EA6D96" w:rsidRPr="00385D1F" w:rsidRDefault="00EA6D96" w:rsidP="00350ECE">
            <w:pPr>
              <w:jc w:val="center"/>
              <w:rPr>
                <w:sz w:val="28"/>
                <w:szCs w:val="28"/>
              </w:rPr>
            </w:pPr>
            <w:r w:rsidRPr="00385D1F">
              <w:rPr>
                <w:sz w:val="28"/>
                <w:szCs w:val="28"/>
              </w:rPr>
              <w:t>2%</w:t>
            </w:r>
          </w:p>
        </w:tc>
        <w:tc>
          <w:tcPr>
            <w:tcW w:w="990" w:type="dxa"/>
            <w:noWrap/>
            <w:vAlign w:val="center"/>
            <w:hideMark/>
          </w:tcPr>
          <w:p w:rsidR="00EA6D96" w:rsidRPr="00385D1F" w:rsidRDefault="00EA6D96" w:rsidP="00350ECE">
            <w:pPr>
              <w:jc w:val="center"/>
              <w:rPr>
                <w:sz w:val="28"/>
                <w:szCs w:val="28"/>
              </w:rPr>
            </w:pPr>
            <w:r w:rsidRPr="00385D1F">
              <w:rPr>
                <w:sz w:val="28"/>
                <w:szCs w:val="28"/>
              </w:rPr>
              <w:t>0%</w:t>
            </w:r>
          </w:p>
        </w:tc>
        <w:tc>
          <w:tcPr>
            <w:tcW w:w="801" w:type="dxa"/>
            <w:noWrap/>
            <w:vAlign w:val="center"/>
            <w:hideMark/>
          </w:tcPr>
          <w:p w:rsidR="00EA6D96" w:rsidRPr="00385D1F" w:rsidRDefault="00EA6D96" w:rsidP="00350ECE">
            <w:pPr>
              <w:jc w:val="center"/>
              <w:rPr>
                <w:sz w:val="28"/>
                <w:szCs w:val="28"/>
              </w:rPr>
            </w:pPr>
            <w:r w:rsidRPr="00385D1F">
              <w:rPr>
                <w:sz w:val="28"/>
                <w:szCs w:val="28"/>
              </w:rPr>
              <w:t>2%</w:t>
            </w:r>
          </w:p>
        </w:tc>
      </w:tr>
      <w:tr w:rsidR="00EA6D96" w:rsidRPr="00385D1F" w:rsidTr="00EA6D96">
        <w:tc>
          <w:tcPr>
            <w:tcW w:w="773" w:type="dxa"/>
            <w:vAlign w:val="center"/>
            <w:hideMark/>
          </w:tcPr>
          <w:p w:rsidR="00EA6D96" w:rsidRPr="00385D1F" w:rsidRDefault="00EA6D96" w:rsidP="00350ECE">
            <w:pPr>
              <w:jc w:val="center"/>
              <w:rPr>
                <w:sz w:val="28"/>
                <w:szCs w:val="28"/>
              </w:rPr>
            </w:pPr>
            <w:r w:rsidRPr="00385D1F">
              <w:rPr>
                <w:sz w:val="28"/>
                <w:szCs w:val="28"/>
              </w:rPr>
              <w:t>2</w:t>
            </w:r>
          </w:p>
        </w:tc>
        <w:tc>
          <w:tcPr>
            <w:tcW w:w="1890" w:type="dxa"/>
            <w:vAlign w:val="center"/>
            <w:hideMark/>
          </w:tcPr>
          <w:p w:rsidR="00EA6D96" w:rsidRPr="00385D1F" w:rsidRDefault="00EA6D96" w:rsidP="00350ECE">
            <w:pPr>
              <w:rPr>
                <w:sz w:val="28"/>
                <w:szCs w:val="28"/>
              </w:rPr>
            </w:pPr>
            <w:r w:rsidRPr="00385D1F">
              <w:rPr>
                <w:sz w:val="28"/>
                <w:szCs w:val="28"/>
              </w:rPr>
              <w:t>Pin tiểu</w:t>
            </w:r>
          </w:p>
        </w:tc>
        <w:tc>
          <w:tcPr>
            <w:tcW w:w="1260" w:type="dxa"/>
            <w:vAlign w:val="center"/>
            <w:hideMark/>
          </w:tcPr>
          <w:p w:rsidR="00EA6D96" w:rsidRPr="00385D1F" w:rsidRDefault="00EA6D96" w:rsidP="00350ECE">
            <w:pPr>
              <w:jc w:val="center"/>
              <w:rPr>
                <w:sz w:val="28"/>
                <w:szCs w:val="28"/>
              </w:rPr>
            </w:pPr>
            <w:r w:rsidRPr="00385D1F">
              <w:rPr>
                <w:sz w:val="28"/>
                <w:szCs w:val="28"/>
              </w:rPr>
              <w:t>Cái</w:t>
            </w:r>
          </w:p>
        </w:tc>
        <w:tc>
          <w:tcPr>
            <w:tcW w:w="2520" w:type="dxa"/>
            <w:vAlign w:val="center"/>
            <w:hideMark/>
          </w:tcPr>
          <w:p w:rsidR="00EA6D96" w:rsidRPr="00385D1F" w:rsidRDefault="00EA6D96" w:rsidP="00350ECE">
            <w:pPr>
              <w:jc w:val="center"/>
              <w:rPr>
                <w:sz w:val="28"/>
                <w:szCs w:val="28"/>
              </w:rPr>
            </w:pPr>
            <w:r w:rsidRPr="00385D1F">
              <w:rPr>
                <w:sz w:val="28"/>
                <w:szCs w:val="28"/>
              </w:rPr>
              <w:t>Pin con thỏ hoặc tương đương</w:t>
            </w:r>
          </w:p>
        </w:tc>
        <w:tc>
          <w:tcPr>
            <w:tcW w:w="787" w:type="dxa"/>
            <w:noWrap/>
            <w:vAlign w:val="center"/>
            <w:hideMark/>
          </w:tcPr>
          <w:p w:rsidR="00EA6D96" w:rsidRPr="00385D1F" w:rsidRDefault="00EA6D96" w:rsidP="00350ECE">
            <w:pPr>
              <w:jc w:val="center"/>
              <w:rPr>
                <w:sz w:val="28"/>
                <w:szCs w:val="28"/>
              </w:rPr>
            </w:pPr>
            <w:r w:rsidRPr="00385D1F">
              <w:rPr>
                <w:sz w:val="28"/>
                <w:szCs w:val="28"/>
              </w:rPr>
              <w:t>20,00</w:t>
            </w:r>
          </w:p>
        </w:tc>
        <w:tc>
          <w:tcPr>
            <w:tcW w:w="990" w:type="dxa"/>
            <w:noWrap/>
            <w:vAlign w:val="center"/>
            <w:hideMark/>
          </w:tcPr>
          <w:p w:rsidR="00EA6D96" w:rsidRPr="00385D1F" w:rsidRDefault="00EA6D96" w:rsidP="00350ECE">
            <w:pPr>
              <w:jc w:val="center"/>
              <w:rPr>
                <w:sz w:val="28"/>
                <w:szCs w:val="28"/>
              </w:rPr>
            </w:pPr>
            <w:r w:rsidRPr="00385D1F">
              <w:rPr>
                <w:sz w:val="28"/>
                <w:szCs w:val="28"/>
              </w:rPr>
              <w:t>0%</w:t>
            </w:r>
          </w:p>
        </w:tc>
        <w:tc>
          <w:tcPr>
            <w:tcW w:w="801" w:type="dxa"/>
            <w:noWrap/>
            <w:vAlign w:val="center"/>
            <w:hideMark/>
          </w:tcPr>
          <w:p w:rsidR="00EA6D96" w:rsidRPr="00385D1F" w:rsidRDefault="00EA6D96" w:rsidP="00350ECE">
            <w:pPr>
              <w:jc w:val="center"/>
              <w:rPr>
                <w:sz w:val="28"/>
                <w:szCs w:val="28"/>
              </w:rPr>
            </w:pPr>
            <w:r w:rsidRPr="00385D1F">
              <w:rPr>
                <w:sz w:val="28"/>
                <w:szCs w:val="28"/>
              </w:rPr>
              <w:t>20,00</w:t>
            </w:r>
          </w:p>
        </w:tc>
      </w:tr>
      <w:tr w:rsidR="00EA6D96" w:rsidRPr="00385D1F" w:rsidTr="00EA6D96">
        <w:tc>
          <w:tcPr>
            <w:tcW w:w="773" w:type="dxa"/>
            <w:vAlign w:val="center"/>
            <w:hideMark/>
          </w:tcPr>
          <w:p w:rsidR="00EA6D96" w:rsidRPr="00385D1F" w:rsidRDefault="00EA6D96" w:rsidP="00350ECE">
            <w:pPr>
              <w:jc w:val="center"/>
              <w:rPr>
                <w:sz w:val="28"/>
                <w:szCs w:val="28"/>
              </w:rPr>
            </w:pPr>
            <w:r w:rsidRPr="00385D1F">
              <w:rPr>
                <w:sz w:val="28"/>
                <w:szCs w:val="28"/>
              </w:rPr>
              <w:t>3</w:t>
            </w:r>
          </w:p>
        </w:tc>
        <w:tc>
          <w:tcPr>
            <w:tcW w:w="1890" w:type="dxa"/>
            <w:vAlign w:val="center"/>
            <w:hideMark/>
          </w:tcPr>
          <w:p w:rsidR="00EA6D96" w:rsidRPr="00385D1F" w:rsidRDefault="00EA6D96" w:rsidP="00350ECE">
            <w:pPr>
              <w:rPr>
                <w:sz w:val="28"/>
                <w:szCs w:val="28"/>
              </w:rPr>
            </w:pPr>
            <w:r w:rsidRPr="00385D1F">
              <w:rPr>
                <w:sz w:val="28"/>
                <w:szCs w:val="28"/>
              </w:rPr>
              <w:t>Pin 9V</w:t>
            </w:r>
          </w:p>
        </w:tc>
        <w:tc>
          <w:tcPr>
            <w:tcW w:w="1260" w:type="dxa"/>
            <w:vAlign w:val="center"/>
            <w:hideMark/>
          </w:tcPr>
          <w:p w:rsidR="00EA6D96" w:rsidRPr="00385D1F" w:rsidRDefault="00EA6D96" w:rsidP="00350ECE">
            <w:pPr>
              <w:jc w:val="center"/>
              <w:rPr>
                <w:sz w:val="28"/>
                <w:szCs w:val="28"/>
              </w:rPr>
            </w:pPr>
            <w:r w:rsidRPr="00385D1F">
              <w:rPr>
                <w:sz w:val="28"/>
                <w:szCs w:val="28"/>
              </w:rPr>
              <w:t>Cái</w:t>
            </w:r>
          </w:p>
        </w:tc>
        <w:tc>
          <w:tcPr>
            <w:tcW w:w="2520" w:type="dxa"/>
            <w:vAlign w:val="center"/>
            <w:hideMark/>
          </w:tcPr>
          <w:p w:rsidR="00EA6D96" w:rsidRPr="00385D1F" w:rsidRDefault="00EA6D96" w:rsidP="00350ECE">
            <w:pPr>
              <w:jc w:val="center"/>
              <w:rPr>
                <w:sz w:val="28"/>
                <w:szCs w:val="28"/>
              </w:rPr>
            </w:pPr>
            <w:r w:rsidRPr="00385D1F">
              <w:rPr>
                <w:sz w:val="28"/>
                <w:szCs w:val="28"/>
              </w:rPr>
              <w:t>Pin 9V vuông panasonic hoặc tương đương</w:t>
            </w:r>
          </w:p>
        </w:tc>
        <w:tc>
          <w:tcPr>
            <w:tcW w:w="787" w:type="dxa"/>
            <w:noWrap/>
            <w:vAlign w:val="center"/>
            <w:hideMark/>
          </w:tcPr>
          <w:p w:rsidR="00EA6D96" w:rsidRPr="00385D1F" w:rsidRDefault="00EA6D96" w:rsidP="00350ECE">
            <w:pPr>
              <w:jc w:val="center"/>
              <w:rPr>
                <w:sz w:val="28"/>
                <w:szCs w:val="28"/>
              </w:rPr>
            </w:pPr>
            <w:r w:rsidRPr="00385D1F">
              <w:rPr>
                <w:sz w:val="28"/>
                <w:szCs w:val="28"/>
              </w:rPr>
              <w:t>12,00</w:t>
            </w:r>
          </w:p>
        </w:tc>
        <w:tc>
          <w:tcPr>
            <w:tcW w:w="990" w:type="dxa"/>
            <w:noWrap/>
            <w:vAlign w:val="center"/>
            <w:hideMark/>
          </w:tcPr>
          <w:p w:rsidR="00EA6D96" w:rsidRPr="00385D1F" w:rsidRDefault="00EA6D96" w:rsidP="00350ECE">
            <w:pPr>
              <w:jc w:val="center"/>
              <w:rPr>
                <w:sz w:val="28"/>
                <w:szCs w:val="28"/>
              </w:rPr>
            </w:pPr>
            <w:r w:rsidRPr="00385D1F">
              <w:rPr>
                <w:sz w:val="28"/>
                <w:szCs w:val="28"/>
              </w:rPr>
              <w:t>0%</w:t>
            </w:r>
          </w:p>
        </w:tc>
        <w:tc>
          <w:tcPr>
            <w:tcW w:w="801" w:type="dxa"/>
            <w:noWrap/>
            <w:vAlign w:val="center"/>
            <w:hideMark/>
          </w:tcPr>
          <w:p w:rsidR="00EA6D96" w:rsidRPr="00385D1F" w:rsidRDefault="00EA6D96" w:rsidP="00350ECE">
            <w:pPr>
              <w:jc w:val="center"/>
              <w:rPr>
                <w:sz w:val="28"/>
                <w:szCs w:val="28"/>
              </w:rPr>
            </w:pPr>
            <w:r w:rsidRPr="00385D1F">
              <w:rPr>
                <w:sz w:val="28"/>
                <w:szCs w:val="28"/>
              </w:rPr>
              <w:t>12,00</w:t>
            </w:r>
          </w:p>
        </w:tc>
      </w:tr>
      <w:tr w:rsidR="00EA6D96" w:rsidRPr="00385D1F" w:rsidTr="00EA6D96">
        <w:tc>
          <w:tcPr>
            <w:tcW w:w="773" w:type="dxa"/>
            <w:vAlign w:val="center"/>
            <w:hideMark/>
          </w:tcPr>
          <w:p w:rsidR="00EA6D96" w:rsidRPr="00385D1F" w:rsidRDefault="00EA6D96" w:rsidP="00350ECE">
            <w:pPr>
              <w:jc w:val="center"/>
              <w:rPr>
                <w:sz w:val="28"/>
                <w:szCs w:val="28"/>
              </w:rPr>
            </w:pPr>
            <w:r w:rsidRPr="00385D1F">
              <w:rPr>
                <w:sz w:val="28"/>
                <w:szCs w:val="28"/>
              </w:rPr>
              <w:t>4</w:t>
            </w:r>
          </w:p>
        </w:tc>
        <w:tc>
          <w:tcPr>
            <w:tcW w:w="1890" w:type="dxa"/>
            <w:vAlign w:val="center"/>
            <w:hideMark/>
          </w:tcPr>
          <w:p w:rsidR="00EA6D96" w:rsidRPr="00385D1F" w:rsidRDefault="00EA6D96" w:rsidP="00350ECE">
            <w:pPr>
              <w:rPr>
                <w:sz w:val="28"/>
                <w:szCs w:val="28"/>
              </w:rPr>
            </w:pPr>
            <w:r w:rsidRPr="00385D1F">
              <w:rPr>
                <w:sz w:val="28"/>
                <w:szCs w:val="28"/>
              </w:rPr>
              <w:t>Bộ dụng cụ: kìm, tô vít, thang, ….</w:t>
            </w:r>
          </w:p>
        </w:tc>
        <w:tc>
          <w:tcPr>
            <w:tcW w:w="1260" w:type="dxa"/>
            <w:vAlign w:val="center"/>
            <w:hideMark/>
          </w:tcPr>
          <w:p w:rsidR="00EA6D96" w:rsidRPr="00385D1F" w:rsidRDefault="00EA6D96" w:rsidP="00350ECE">
            <w:pPr>
              <w:jc w:val="center"/>
              <w:rPr>
                <w:sz w:val="28"/>
                <w:szCs w:val="28"/>
              </w:rPr>
            </w:pPr>
            <w:r w:rsidRPr="00385D1F">
              <w:rPr>
                <w:sz w:val="28"/>
                <w:szCs w:val="28"/>
              </w:rPr>
              <w:t>Bộ</w:t>
            </w:r>
          </w:p>
        </w:tc>
        <w:tc>
          <w:tcPr>
            <w:tcW w:w="2520" w:type="dxa"/>
            <w:vAlign w:val="center"/>
            <w:hideMark/>
          </w:tcPr>
          <w:p w:rsidR="00EA6D96" w:rsidRPr="00385D1F" w:rsidRDefault="00EA6D96" w:rsidP="00350ECE">
            <w:pPr>
              <w:rPr>
                <w:sz w:val="28"/>
                <w:szCs w:val="28"/>
              </w:rPr>
            </w:pPr>
            <w:r w:rsidRPr="00385D1F">
              <w:rPr>
                <w:sz w:val="28"/>
                <w:szCs w:val="28"/>
              </w:rPr>
              <w:t> </w:t>
            </w:r>
          </w:p>
        </w:tc>
        <w:tc>
          <w:tcPr>
            <w:tcW w:w="787" w:type="dxa"/>
            <w:noWrap/>
            <w:vAlign w:val="center"/>
            <w:hideMark/>
          </w:tcPr>
          <w:p w:rsidR="00EA6D96" w:rsidRPr="00385D1F" w:rsidRDefault="00EA6D96" w:rsidP="00350ECE">
            <w:pPr>
              <w:jc w:val="center"/>
              <w:rPr>
                <w:sz w:val="28"/>
                <w:szCs w:val="28"/>
              </w:rPr>
            </w:pPr>
            <w:r w:rsidRPr="00385D1F">
              <w:rPr>
                <w:sz w:val="28"/>
                <w:szCs w:val="28"/>
              </w:rPr>
              <w:t>1,00</w:t>
            </w:r>
          </w:p>
        </w:tc>
        <w:tc>
          <w:tcPr>
            <w:tcW w:w="990" w:type="dxa"/>
            <w:noWrap/>
            <w:vAlign w:val="center"/>
            <w:hideMark/>
          </w:tcPr>
          <w:p w:rsidR="00EA6D96" w:rsidRPr="00385D1F" w:rsidRDefault="00EA6D96" w:rsidP="00350ECE">
            <w:pPr>
              <w:jc w:val="center"/>
              <w:rPr>
                <w:sz w:val="28"/>
                <w:szCs w:val="28"/>
              </w:rPr>
            </w:pPr>
            <w:r w:rsidRPr="00385D1F">
              <w:rPr>
                <w:sz w:val="28"/>
                <w:szCs w:val="28"/>
              </w:rPr>
              <w:t>80%</w:t>
            </w:r>
          </w:p>
        </w:tc>
        <w:tc>
          <w:tcPr>
            <w:tcW w:w="801" w:type="dxa"/>
            <w:noWrap/>
            <w:vAlign w:val="center"/>
            <w:hideMark/>
          </w:tcPr>
          <w:p w:rsidR="00EA6D96" w:rsidRPr="00385D1F" w:rsidRDefault="00EA6D96" w:rsidP="00350ECE">
            <w:pPr>
              <w:jc w:val="center"/>
              <w:rPr>
                <w:sz w:val="28"/>
                <w:szCs w:val="28"/>
              </w:rPr>
            </w:pPr>
            <w:r w:rsidRPr="00385D1F">
              <w:rPr>
                <w:sz w:val="28"/>
                <w:szCs w:val="28"/>
              </w:rPr>
              <w:t>0,20</w:t>
            </w:r>
          </w:p>
        </w:tc>
      </w:tr>
      <w:tr w:rsidR="00EA6D96" w:rsidRPr="00385D1F" w:rsidTr="00EA6D96">
        <w:tc>
          <w:tcPr>
            <w:tcW w:w="773" w:type="dxa"/>
            <w:vAlign w:val="center"/>
          </w:tcPr>
          <w:p w:rsidR="00EA6D96" w:rsidRPr="00385D1F" w:rsidRDefault="00EA6D96" w:rsidP="00350ECE">
            <w:pPr>
              <w:jc w:val="center"/>
              <w:rPr>
                <w:sz w:val="28"/>
                <w:szCs w:val="28"/>
              </w:rPr>
            </w:pPr>
            <w:r w:rsidRPr="00385D1F">
              <w:rPr>
                <w:sz w:val="28"/>
                <w:szCs w:val="28"/>
              </w:rPr>
              <w:lastRenderedPageBreak/>
              <w:t>5</w:t>
            </w:r>
          </w:p>
        </w:tc>
        <w:tc>
          <w:tcPr>
            <w:tcW w:w="1890" w:type="dxa"/>
            <w:vAlign w:val="center"/>
          </w:tcPr>
          <w:p w:rsidR="00EA6D96" w:rsidRPr="00385D1F" w:rsidRDefault="00EA6D96" w:rsidP="00350ECE">
            <w:pPr>
              <w:rPr>
                <w:sz w:val="28"/>
                <w:szCs w:val="28"/>
                <w:vertAlign w:val="superscript"/>
              </w:rPr>
            </w:pPr>
            <w:r w:rsidRPr="00385D1F">
              <w:rPr>
                <w:sz w:val="28"/>
                <w:szCs w:val="28"/>
              </w:rPr>
              <w:t>Ống thép tròn  ø10x1</w:t>
            </w:r>
            <w:r w:rsidRPr="00385D1F">
              <w:rPr>
                <w:sz w:val="28"/>
                <w:szCs w:val="28"/>
                <w:vertAlign w:val="superscript"/>
              </w:rPr>
              <w:t>(*)</w:t>
            </w:r>
          </w:p>
        </w:tc>
        <w:tc>
          <w:tcPr>
            <w:tcW w:w="1260" w:type="dxa"/>
            <w:vAlign w:val="center"/>
          </w:tcPr>
          <w:p w:rsidR="00EA6D96" w:rsidRPr="00385D1F" w:rsidRDefault="00EA6D96" w:rsidP="00350ECE">
            <w:pPr>
              <w:jc w:val="center"/>
              <w:rPr>
                <w:sz w:val="28"/>
                <w:szCs w:val="28"/>
              </w:rPr>
            </w:pPr>
            <w:r w:rsidRPr="00385D1F">
              <w:rPr>
                <w:sz w:val="28"/>
                <w:szCs w:val="28"/>
              </w:rPr>
              <w:t>m</w:t>
            </w:r>
          </w:p>
        </w:tc>
        <w:tc>
          <w:tcPr>
            <w:tcW w:w="2520" w:type="dxa"/>
            <w:vAlign w:val="center"/>
          </w:tcPr>
          <w:p w:rsidR="00EA6D96" w:rsidRPr="00385D1F" w:rsidRDefault="00EA6D96" w:rsidP="00350ECE">
            <w:pPr>
              <w:rPr>
                <w:sz w:val="28"/>
                <w:szCs w:val="28"/>
              </w:rPr>
            </w:pPr>
          </w:p>
        </w:tc>
        <w:tc>
          <w:tcPr>
            <w:tcW w:w="787" w:type="dxa"/>
            <w:noWrap/>
            <w:vAlign w:val="center"/>
          </w:tcPr>
          <w:p w:rsidR="00EA6D96" w:rsidRPr="00385D1F" w:rsidRDefault="00EA6D96" w:rsidP="00350ECE">
            <w:pPr>
              <w:jc w:val="center"/>
              <w:rPr>
                <w:sz w:val="28"/>
                <w:szCs w:val="28"/>
              </w:rPr>
            </w:pPr>
            <w:r w:rsidRPr="00385D1F">
              <w:rPr>
                <w:sz w:val="28"/>
                <w:szCs w:val="28"/>
              </w:rPr>
              <w:t>22</w:t>
            </w:r>
          </w:p>
        </w:tc>
        <w:tc>
          <w:tcPr>
            <w:tcW w:w="990" w:type="dxa"/>
            <w:noWrap/>
            <w:vAlign w:val="center"/>
          </w:tcPr>
          <w:p w:rsidR="00EA6D96" w:rsidRPr="00385D1F" w:rsidRDefault="00EA6D96" w:rsidP="00350ECE">
            <w:pPr>
              <w:jc w:val="center"/>
              <w:rPr>
                <w:sz w:val="28"/>
                <w:szCs w:val="28"/>
              </w:rPr>
            </w:pPr>
            <w:r w:rsidRPr="00385D1F">
              <w:rPr>
                <w:sz w:val="28"/>
                <w:szCs w:val="28"/>
              </w:rPr>
              <w:t>0%</w:t>
            </w:r>
          </w:p>
        </w:tc>
        <w:tc>
          <w:tcPr>
            <w:tcW w:w="801" w:type="dxa"/>
            <w:noWrap/>
            <w:vAlign w:val="center"/>
          </w:tcPr>
          <w:p w:rsidR="00EA6D96" w:rsidRPr="00385D1F" w:rsidRDefault="00EA6D96" w:rsidP="00350ECE">
            <w:pPr>
              <w:jc w:val="center"/>
              <w:rPr>
                <w:sz w:val="28"/>
                <w:szCs w:val="28"/>
              </w:rPr>
            </w:pPr>
            <w:r w:rsidRPr="00385D1F">
              <w:rPr>
                <w:sz w:val="28"/>
                <w:szCs w:val="28"/>
              </w:rPr>
              <w:t>22</w:t>
            </w:r>
          </w:p>
        </w:tc>
      </w:tr>
      <w:tr w:rsidR="00EA6D96" w:rsidRPr="00385D1F" w:rsidTr="00EA6D96">
        <w:tc>
          <w:tcPr>
            <w:tcW w:w="773" w:type="dxa"/>
            <w:vAlign w:val="center"/>
          </w:tcPr>
          <w:p w:rsidR="00EA6D96" w:rsidRPr="00385D1F" w:rsidRDefault="00EA6D96" w:rsidP="00350ECE">
            <w:pPr>
              <w:jc w:val="center"/>
              <w:rPr>
                <w:sz w:val="28"/>
                <w:szCs w:val="28"/>
              </w:rPr>
            </w:pPr>
            <w:r w:rsidRPr="00385D1F">
              <w:rPr>
                <w:sz w:val="28"/>
                <w:szCs w:val="28"/>
              </w:rPr>
              <w:t>6</w:t>
            </w:r>
          </w:p>
        </w:tc>
        <w:tc>
          <w:tcPr>
            <w:tcW w:w="1890" w:type="dxa"/>
            <w:vAlign w:val="center"/>
          </w:tcPr>
          <w:p w:rsidR="00EA6D96" w:rsidRPr="00385D1F" w:rsidRDefault="00EA6D96" w:rsidP="00350ECE">
            <w:pPr>
              <w:rPr>
                <w:sz w:val="28"/>
                <w:szCs w:val="28"/>
              </w:rPr>
            </w:pPr>
            <w:r w:rsidRPr="00385D1F">
              <w:rPr>
                <w:sz w:val="28"/>
                <w:szCs w:val="28"/>
              </w:rPr>
              <w:t>Que hàn</w:t>
            </w:r>
            <w:r w:rsidRPr="00385D1F">
              <w:rPr>
                <w:sz w:val="28"/>
                <w:szCs w:val="28"/>
                <w:vertAlign w:val="superscript"/>
              </w:rPr>
              <w:t>(*)</w:t>
            </w:r>
          </w:p>
        </w:tc>
        <w:tc>
          <w:tcPr>
            <w:tcW w:w="1260" w:type="dxa"/>
            <w:vAlign w:val="center"/>
          </w:tcPr>
          <w:p w:rsidR="00EA6D96" w:rsidRPr="00385D1F" w:rsidRDefault="00EA6D96" w:rsidP="00350ECE">
            <w:pPr>
              <w:jc w:val="center"/>
              <w:rPr>
                <w:sz w:val="28"/>
                <w:szCs w:val="28"/>
              </w:rPr>
            </w:pPr>
            <w:r w:rsidRPr="00385D1F">
              <w:rPr>
                <w:sz w:val="28"/>
                <w:szCs w:val="28"/>
              </w:rPr>
              <w:t>kg</w:t>
            </w:r>
          </w:p>
        </w:tc>
        <w:tc>
          <w:tcPr>
            <w:tcW w:w="2520" w:type="dxa"/>
            <w:vAlign w:val="center"/>
          </w:tcPr>
          <w:p w:rsidR="00EA6D96" w:rsidRPr="00385D1F" w:rsidRDefault="00EA6D96" w:rsidP="00350ECE">
            <w:pPr>
              <w:rPr>
                <w:sz w:val="28"/>
                <w:szCs w:val="28"/>
              </w:rPr>
            </w:pPr>
          </w:p>
        </w:tc>
        <w:tc>
          <w:tcPr>
            <w:tcW w:w="787" w:type="dxa"/>
            <w:noWrap/>
            <w:vAlign w:val="center"/>
          </w:tcPr>
          <w:p w:rsidR="00EA6D96" w:rsidRPr="00385D1F" w:rsidRDefault="00EA6D96" w:rsidP="00350ECE">
            <w:pPr>
              <w:jc w:val="center"/>
              <w:rPr>
                <w:sz w:val="28"/>
                <w:szCs w:val="28"/>
              </w:rPr>
            </w:pPr>
            <w:r w:rsidRPr="00385D1F">
              <w:rPr>
                <w:sz w:val="28"/>
                <w:szCs w:val="28"/>
              </w:rPr>
              <w:t>18</w:t>
            </w:r>
          </w:p>
        </w:tc>
        <w:tc>
          <w:tcPr>
            <w:tcW w:w="990" w:type="dxa"/>
            <w:noWrap/>
            <w:vAlign w:val="center"/>
          </w:tcPr>
          <w:p w:rsidR="00EA6D96" w:rsidRPr="00385D1F" w:rsidRDefault="00EA6D96" w:rsidP="00350ECE">
            <w:pPr>
              <w:jc w:val="center"/>
              <w:rPr>
                <w:sz w:val="28"/>
                <w:szCs w:val="28"/>
              </w:rPr>
            </w:pPr>
            <w:r w:rsidRPr="00385D1F">
              <w:rPr>
                <w:sz w:val="28"/>
                <w:szCs w:val="28"/>
              </w:rPr>
              <w:t>0%</w:t>
            </w:r>
          </w:p>
        </w:tc>
        <w:tc>
          <w:tcPr>
            <w:tcW w:w="801" w:type="dxa"/>
            <w:noWrap/>
            <w:vAlign w:val="center"/>
          </w:tcPr>
          <w:p w:rsidR="00EA6D96" w:rsidRPr="00385D1F" w:rsidRDefault="00EA6D96" w:rsidP="00350ECE">
            <w:pPr>
              <w:jc w:val="center"/>
              <w:rPr>
                <w:sz w:val="28"/>
                <w:szCs w:val="28"/>
              </w:rPr>
            </w:pPr>
            <w:r w:rsidRPr="00385D1F">
              <w:rPr>
                <w:sz w:val="28"/>
                <w:szCs w:val="28"/>
              </w:rPr>
              <w:t>18</w:t>
            </w:r>
          </w:p>
        </w:tc>
      </w:tr>
    </w:tbl>
    <w:p w:rsidR="00AE6A0F" w:rsidRPr="00385D1F" w:rsidRDefault="00AE6A0F" w:rsidP="000A7059">
      <w:pPr>
        <w:pStyle w:val="Lama"/>
        <w:numPr>
          <w:ilvl w:val="0"/>
          <w:numId w:val="0"/>
        </w:numPr>
        <w:tabs>
          <w:tab w:val="clear" w:pos="851"/>
          <w:tab w:val="left" w:pos="1276"/>
        </w:tabs>
        <w:spacing w:before="0" w:line="312" w:lineRule="auto"/>
        <w:rPr>
          <w:rFonts w:eastAsia="Times New Roman"/>
          <w:bCs/>
        </w:rPr>
      </w:pPr>
      <w:r w:rsidRPr="00385D1F">
        <w:rPr>
          <w:rFonts w:eastAsia="Times New Roman"/>
          <w:bCs/>
        </w:rPr>
        <w:t>Ghi chú:</w:t>
      </w:r>
    </w:p>
    <w:p w:rsidR="00AE6A0F" w:rsidRPr="00385D1F" w:rsidRDefault="00AE6A0F" w:rsidP="000A7059">
      <w:pPr>
        <w:pStyle w:val="Lama"/>
        <w:numPr>
          <w:ilvl w:val="0"/>
          <w:numId w:val="0"/>
        </w:numPr>
        <w:tabs>
          <w:tab w:val="clear" w:pos="851"/>
          <w:tab w:val="left" w:pos="1276"/>
        </w:tabs>
        <w:spacing w:before="0" w:line="312" w:lineRule="auto"/>
        <w:rPr>
          <w:rFonts w:eastAsia="Times New Roman"/>
          <w:b w:val="0"/>
          <w:bCs/>
        </w:rPr>
      </w:pPr>
      <w:r w:rsidRPr="00385D1F">
        <w:rPr>
          <w:rFonts w:eastAsia="Times New Roman"/>
          <w:b w:val="0"/>
          <w:bCs/>
        </w:rPr>
        <w:t>(*): Chỉ áp dụng với các nhà máy có hệ thống lò hơi, lò công nghiệp lớn, cần lắp đặt bổ sung điểm đo (như nhà máy nhiệt điện, xi măng, thép,..)</w:t>
      </w:r>
    </w:p>
    <w:p w:rsidR="00AE6A0F" w:rsidRPr="00385D1F" w:rsidRDefault="00AE6A0F" w:rsidP="000A7059">
      <w:pPr>
        <w:spacing w:line="312" w:lineRule="auto"/>
        <w:jc w:val="center"/>
        <w:rPr>
          <w:sz w:val="28"/>
          <w:szCs w:val="28"/>
        </w:rPr>
      </w:pPr>
    </w:p>
    <w:p w:rsidR="00890719" w:rsidRPr="00385D1F" w:rsidRDefault="00890719" w:rsidP="000A7059">
      <w:pPr>
        <w:spacing w:line="312" w:lineRule="auto"/>
        <w:rPr>
          <w:b/>
          <w:bCs/>
          <w:sz w:val="28"/>
          <w:szCs w:val="28"/>
        </w:rPr>
      </w:pPr>
      <w:bookmarkStart w:id="19" w:name="chuong_2_1"/>
      <w:bookmarkEnd w:id="18"/>
    </w:p>
    <w:bookmarkEnd w:id="19"/>
    <w:p w:rsidR="00E47B33" w:rsidRPr="00385D1F" w:rsidRDefault="00E47B33">
      <w:pPr>
        <w:rPr>
          <w:sz w:val="28"/>
          <w:szCs w:val="28"/>
        </w:rPr>
      </w:pPr>
    </w:p>
    <w:sectPr w:rsidR="00E47B33" w:rsidRPr="00385D1F" w:rsidSect="000E4817">
      <w:headerReference w:type="default" r:id="rId12"/>
      <w:pgSz w:w="11906" w:h="16838" w:code="9"/>
      <w:pgMar w:top="1134" w:right="1134" w:bottom="1134"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23" w:rsidRDefault="00B41C23" w:rsidP="00E47B33">
      <w:r>
        <w:separator/>
      </w:r>
    </w:p>
  </w:endnote>
  <w:endnote w:type="continuationSeparator" w:id="0">
    <w:p w:rsidR="00B41C23" w:rsidRDefault="00B41C23" w:rsidP="00E4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23" w:rsidRDefault="00B41C23" w:rsidP="00E47B33">
      <w:r>
        <w:separator/>
      </w:r>
    </w:p>
  </w:footnote>
  <w:footnote w:type="continuationSeparator" w:id="0">
    <w:p w:rsidR="00B41C23" w:rsidRDefault="00B41C23" w:rsidP="00E47B33">
      <w:r>
        <w:continuationSeparator/>
      </w:r>
    </w:p>
  </w:footnote>
  <w:footnote w:id="1">
    <w:p w:rsidR="00154BAC" w:rsidRPr="002C15CC" w:rsidRDefault="00154BAC" w:rsidP="001008AC">
      <w:pPr>
        <w:pStyle w:val="FootnoteText"/>
        <w:jc w:val="both"/>
        <w:rPr>
          <w:lang w:val="en-US"/>
        </w:rPr>
      </w:pPr>
      <w:r>
        <w:rPr>
          <w:rStyle w:val="FootnoteReference"/>
        </w:rPr>
        <w:footnoteRef/>
      </w:r>
      <w:r w:rsidRPr="00AB245B">
        <w:rPr>
          <w:rFonts w:ascii="Times New Roman" w:hAnsi="Times New Roman" w:cs="Times New Roman"/>
          <w:lang w:val="en-US"/>
        </w:rPr>
        <w:t xml:space="preserve">Đối với chuyên gia: </w:t>
      </w:r>
      <w:r>
        <w:rPr>
          <w:rFonts w:ascii="Times New Roman" w:hAnsi="Times New Roman" w:cs="Times New Roman"/>
          <w:lang w:val="en-US"/>
        </w:rPr>
        <w:t>Theo</w:t>
      </w:r>
      <w:r w:rsidRPr="008C0B7C">
        <w:rPr>
          <w:rFonts w:ascii="Times New Roman" w:hAnsi="Times New Roman" w:cs="Times New Roman"/>
          <w:lang w:val="vi-VN"/>
        </w:rPr>
        <w:t xml:space="preserve"> Thông tư</w:t>
      </w:r>
      <w:r>
        <w:rPr>
          <w:rFonts w:ascii="Times New Roman" w:hAnsi="Times New Roman" w:cs="Times New Roman"/>
          <w:lang w:val="en-US"/>
        </w:rPr>
        <w:t xml:space="preserve"> số</w:t>
      </w:r>
      <w:r w:rsidRPr="008C0B7C">
        <w:rPr>
          <w:rFonts w:ascii="Times New Roman" w:hAnsi="Times New Roman" w:cs="Times New Roman"/>
          <w:lang w:val="vi-VN"/>
        </w:rPr>
        <w:t xml:space="preserve"> </w:t>
      </w:r>
      <w:r>
        <w:rPr>
          <w:rFonts w:ascii="Times New Roman" w:eastAsia="Times New Roman" w:hAnsi="Times New Roman" w:cs="Times New Roman"/>
          <w:bCs/>
        </w:rPr>
        <w:t>7</w:t>
      </w:r>
      <w:r w:rsidRPr="00AB245B">
        <w:rPr>
          <w:rFonts w:ascii="Times New Roman" w:eastAsia="Times New Roman" w:hAnsi="Times New Roman" w:cs="Times New Roman"/>
          <w:bCs/>
        </w:rPr>
        <w:t>/202</w:t>
      </w:r>
      <w:r>
        <w:rPr>
          <w:rFonts w:ascii="Times New Roman" w:eastAsia="Times New Roman" w:hAnsi="Times New Roman" w:cs="Times New Roman"/>
          <w:bCs/>
        </w:rPr>
        <w:t>6</w:t>
      </w:r>
      <w:r w:rsidRPr="00AB245B">
        <w:rPr>
          <w:rFonts w:ascii="Times New Roman" w:eastAsia="Times New Roman" w:hAnsi="Times New Roman" w:cs="Times New Roman"/>
          <w:bCs/>
        </w:rPr>
        <w:t>/TT-BNV</w:t>
      </w:r>
      <w:r>
        <w:rPr>
          <w:rFonts w:ascii="Times New Roman" w:hAnsi="Times New Roman" w:cs="Times New Roman"/>
          <w:lang w:val="en-US"/>
        </w:rPr>
        <w:t xml:space="preserve">, Chuyên gia tư vấn mức 3 là </w:t>
      </w:r>
      <w:r w:rsidRPr="00AB245B">
        <w:rPr>
          <w:rFonts w:ascii="Times New Roman" w:hAnsi="Times New Roman" w:cs="Times New Roman"/>
          <w:lang w:val="en-US"/>
        </w:rPr>
        <w:t>Chuyên gia tư vấn có bằng đại học, có chuyên môn được đào tạo phù hợp với chuyên ngành tư vấn và có từ 5 đến dưới 10 năm kinh nghiệm trong chuyên ngành tư vấn; hoặc chuyên gia tư vấn có bằng thạc sĩ trở lên</w:t>
      </w:r>
      <w:r>
        <w:rPr>
          <w:rFonts w:ascii="Times New Roman" w:hAnsi="Times New Roman" w:cs="Times New Roman"/>
          <w:lang w:val="en-US"/>
        </w:rPr>
        <w:t xml:space="preserve">, </w:t>
      </w:r>
      <w:r w:rsidRPr="001008AC">
        <w:rPr>
          <w:rFonts w:ascii="Times New Roman" w:hAnsi="Times New Roman" w:cs="Times New Roman"/>
          <w:lang w:val="en-US"/>
        </w:rPr>
        <w:t>có chuyên</w:t>
      </w:r>
      <w:r>
        <w:rPr>
          <w:rFonts w:ascii="Times New Roman" w:hAnsi="Times New Roman" w:cs="Times New Roman"/>
          <w:lang w:val="en-US"/>
        </w:rPr>
        <w:t xml:space="preserve"> </w:t>
      </w:r>
      <w:r w:rsidRPr="001008AC">
        <w:rPr>
          <w:rFonts w:ascii="Times New Roman" w:hAnsi="Times New Roman" w:cs="Times New Roman"/>
          <w:lang w:val="en-US"/>
        </w:rPr>
        <w:t xml:space="preserve">môn được đào tạo phù hợp với chuyên ngành tư vấn </w:t>
      </w:r>
      <w:r w:rsidRPr="00AB245B">
        <w:rPr>
          <w:rFonts w:ascii="Times New Roman" w:hAnsi="Times New Roman" w:cs="Times New Roman"/>
          <w:lang w:val="en-US"/>
        </w:rPr>
        <w:t>và có từ 3 đến dưới 5 năm kinh nghiệm trong chuyên ngành tư vấ</w:t>
      </w:r>
      <w:r>
        <w:rPr>
          <w:rFonts w:ascii="Times New Roman" w:hAnsi="Times New Roman" w:cs="Times New Roman"/>
          <w:lang w:val="en-US"/>
        </w:rPr>
        <w:t>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247253"/>
      <w:docPartObj>
        <w:docPartGallery w:val="Page Numbers (Top of Page)"/>
        <w:docPartUnique/>
      </w:docPartObj>
    </w:sdtPr>
    <w:sdtEndPr/>
    <w:sdtContent>
      <w:p w:rsidR="00350ECE" w:rsidRDefault="00350ECE">
        <w:pPr>
          <w:pStyle w:val="Header"/>
          <w:jc w:val="center"/>
        </w:pPr>
        <w:r>
          <w:fldChar w:fldCharType="begin"/>
        </w:r>
        <w:r>
          <w:instrText xml:space="preserve"> PAGE   \* MERGEFORMAT </w:instrText>
        </w:r>
        <w:r>
          <w:fldChar w:fldCharType="separate"/>
        </w:r>
        <w:r w:rsidR="006E06F8">
          <w:rPr>
            <w:noProof/>
          </w:rPr>
          <w:t>21</w:t>
        </w:r>
        <w:r>
          <w:rPr>
            <w:noProof/>
          </w:rPr>
          <w:fldChar w:fldCharType="end"/>
        </w:r>
      </w:p>
    </w:sdtContent>
  </w:sdt>
  <w:p w:rsidR="00350ECE" w:rsidRDefault="00350E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52D8E"/>
    <w:multiLevelType w:val="hybridMultilevel"/>
    <w:tmpl w:val="6F688252"/>
    <w:lvl w:ilvl="0" w:tplc="BB9A7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0367AB"/>
    <w:multiLevelType w:val="hybridMultilevel"/>
    <w:tmpl w:val="A9C0D34E"/>
    <w:lvl w:ilvl="0" w:tplc="782EDC7C">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8236BF"/>
    <w:multiLevelType w:val="hybridMultilevel"/>
    <w:tmpl w:val="D24AEC54"/>
    <w:lvl w:ilvl="0" w:tplc="04090017">
      <w:start w:val="1"/>
      <w:numFmt w:val="lowerLetter"/>
      <w:lvlText w:val="%1)"/>
      <w:lvlJc w:val="left"/>
      <w:pPr>
        <w:ind w:left="720" w:hanging="360"/>
      </w:pPr>
      <w:rPr>
        <w:rFonts w:hint="default"/>
      </w:rPr>
    </w:lvl>
    <w:lvl w:ilvl="1" w:tplc="8AF6640E">
      <w:start w:val="1"/>
      <w:numFmt w:val="bullet"/>
      <w:lvlText w:val="-"/>
      <w:lvlJc w:val="left"/>
      <w:pPr>
        <w:ind w:left="1440" w:hanging="360"/>
      </w:pPr>
      <w:rPr>
        <w:rFonts w:ascii="Times New Roman" w:hAnsi="Times New Roman" w:cs="Times New Roman" w:hint="default"/>
        <w:w w:val="100"/>
        <w:sz w:val="28"/>
        <w:szCs w:val="28"/>
        <w:lang w:val="en-US" w:eastAsia="en-US" w:bidi="en-US"/>
      </w:rPr>
    </w:lvl>
    <w:lvl w:ilvl="2" w:tplc="DE283DA6">
      <w:start w:val="1"/>
      <w:numFmt w:val="upperRoman"/>
      <w:pStyle w:val="Lama"/>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E7"/>
    <w:rsid w:val="000121E0"/>
    <w:rsid w:val="000635B9"/>
    <w:rsid w:val="00082B53"/>
    <w:rsid w:val="000832C7"/>
    <w:rsid w:val="000A7059"/>
    <w:rsid w:val="000A7887"/>
    <w:rsid w:val="000D3131"/>
    <w:rsid w:val="000E4817"/>
    <w:rsid w:val="000F05CF"/>
    <w:rsid w:val="001008AC"/>
    <w:rsid w:val="00154BAC"/>
    <w:rsid w:val="00235C48"/>
    <w:rsid w:val="00286D71"/>
    <w:rsid w:val="002C6928"/>
    <w:rsid w:val="003222CB"/>
    <w:rsid w:val="00350ECE"/>
    <w:rsid w:val="0037503D"/>
    <w:rsid w:val="00385D1F"/>
    <w:rsid w:val="003B22D7"/>
    <w:rsid w:val="003D49B8"/>
    <w:rsid w:val="00401F46"/>
    <w:rsid w:val="0046249B"/>
    <w:rsid w:val="00474E23"/>
    <w:rsid w:val="004C0092"/>
    <w:rsid w:val="004C5BAE"/>
    <w:rsid w:val="004E0DF8"/>
    <w:rsid w:val="004F50A5"/>
    <w:rsid w:val="004F7808"/>
    <w:rsid w:val="00542D3A"/>
    <w:rsid w:val="005D3D50"/>
    <w:rsid w:val="00602101"/>
    <w:rsid w:val="006854D1"/>
    <w:rsid w:val="006B3858"/>
    <w:rsid w:val="006D2DAF"/>
    <w:rsid w:val="006E06F8"/>
    <w:rsid w:val="00785506"/>
    <w:rsid w:val="007F2CB3"/>
    <w:rsid w:val="00843988"/>
    <w:rsid w:val="00846837"/>
    <w:rsid w:val="00847EBE"/>
    <w:rsid w:val="0089008D"/>
    <w:rsid w:val="00890719"/>
    <w:rsid w:val="008B1EFE"/>
    <w:rsid w:val="008D1A3B"/>
    <w:rsid w:val="00904160"/>
    <w:rsid w:val="00960707"/>
    <w:rsid w:val="00AE6A0F"/>
    <w:rsid w:val="00B41C23"/>
    <w:rsid w:val="00B66CF0"/>
    <w:rsid w:val="00B820E6"/>
    <w:rsid w:val="00C267E7"/>
    <w:rsid w:val="00C2693F"/>
    <w:rsid w:val="00C60FA0"/>
    <w:rsid w:val="00CB5902"/>
    <w:rsid w:val="00D21E70"/>
    <w:rsid w:val="00D32BB0"/>
    <w:rsid w:val="00D728F9"/>
    <w:rsid w:val="00DC1602"/>
    <w:rsid w:val="00E3211A"/>
    <w:rsid w:val="00E47B33"/>
    <w:rsid w:val="00E47FB6"/>
    <w:rsid w:val="00E73846"/>
    <w:rsid w:val="00EA6D96"/>
    <w:rsid w:val="00EE06E8"/>
    <w:rsid w:val="00F018DA"/>
    <w:rsid w:val="00F0654E"/>
    <w:rsid w:val="00F2416C"/>
    <w:rsid w:val="00F849D0"/>
    <w:rsid w:val="00F96020"/>
    <w:rsid w:val="00FD6D12"/>
    <w:rsid w:val="00FE1B07"/>
  </w:rsids>
  <m:mathPr>
    <m:mathFont m:val="Cambria Math"/>
    <m:brkBin m:val="before"/>
    <m:brkBinSub m:val="--"/>
    <m:smallFrac/>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192F25-1D1A-48ED-B056-F9A630A5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5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y checklist,bullet,List Paragraph 1,List Paragraph level1,Resume Title,Citation List,heading 4,Ha,Heading 411,List Paragraph1,Paragraph,Dot pt,No Spacing1,List Paragraph Char Char Char,Indicator Text,Numbered Para 1,List Paragraph12"/>
    <w:basedOn w:val="Normal"/>
    <w:link w:val="ListParagraphChar"/>
    <w:uiPriority w:val="34"/>
    <w:qFormat/>
    <w:rsid w:val="00C2693F"/>
    <w:pPr>
      <w:spacing w:after="160" w:line="259" w:lineRule="auto"/>
      <w:ind w:left="720"/>
      <w:contextualSpacing/>
    </w:pPr>
    <w:rPr>
      <w:rFonts w:ascii="Calibri" w:eastAsia="Calibri" w:hAnsi="Calibri" w:cs="Calibri"/>
      <w:sz w:val="22"/>
      <w:szCs w:val="22"/>
      <w:lang w:val="nb-NO" w:eastAsia="en-US"/>
    </w:rPr>
  </w:style>
  <w:style w:type="character" w:customStyle="1" w:styleId="ListParagraphChar">
    <w:name w:val="List Paragraph Char"/>
    <w:aliases w:val="My checklist Char,bullet Char,List Paragraph 1 Char,List Paragraph level1 Char,Resume Title Char,Citation List Char,heading 4 Char,Ha Char,Heading 411 Char,List Paragraph1 Char,Paragraph Char,Dot pt Char,No Spacing1 Char"/>
    <w:link w:val="ListParagraph"/>
    <w:uiPriority w:val="34"/>
    <w:qFormat/>
    <w:rsid w:val="00C2693F"/>
    <w:rPr>
      <w:rFonts w:ascii="Calibri" w:eastAsia="Calibri" w:hAnsi="Calibri" w:cs="Calibri"/>
      <w:sz w:val="22"/>
      <w:szCs w:val="22"/>
      <w:lang w:val="nb-NO" w:eastAsia="en-US"/>
    </w:rPr>
  </w:style>
  <w:style w:type="paragraph" w:customStyle="1" w:styleId="Lama">
    <w:name w:val="Lama"/>
    <w:basedOn w:val="Normal"/>
    <w:qFormat/>
    <w:rsid w:val="00904160"/>
    <w:pPr>
      <w:widowControl w:val="0"/>
      <w:numPr>
        <w:ilvl w:val="2"/>
        <w:numId w:val="2"/>
      </w:numPr>
      <w:tabs>
        <w:tab w:val="left" w:pos="851"/>
      </w:tabs>
      <w:autoSpaceDE w:val="0"/>
      <w:autoSpaceDN w:val="0"/>
      <w:spacing w:before="480" w:line="288" w:lineRule="auto"/>
      <w:jc w:val="both"/>
    </w:pPr>
    <w:rPr>
      <w:rFonts w:eastAsia="Calibri"/>
      <w:b/>
      <w:spacing w:val="-6"/>
      <w:sz w:val="28"/>
      <w:szCs w:val="28"/>
      <w:lang w:eastAsia="en-US"/>
    </w:rPr>
  </w:style>
  <w:style w:type="character" w:styleId="CommentReference">
    <w:name w:val="annotation reference"/>
    <w:basedOn w:val="DefaultParagraphFont"/>
    <w:uiPriority w:val="99"/>
    <w:semiHidden/>
    <w:unhideWhenUsed/>
    <w:rsid w:val="00602101"/>
    <w:rPr>
      <w:sz w:val="16"/>
      <w:szCs w:val="16"/>
    </w:rPr>
  </w:style>
  <w:style w:type="paragraph" w:styleId="CommentText">
    <w:name w:val="annotation text"/>
    <w:basedOn w:val="Normal"/>
    <w:link w:val="CommentTextChar"/>
    <w:uiPriority w:val="99"/>
    <w:semiHidden/>
    <w:unhideWhenUsed/>
    <w:rsid w:val="00602101"/>
    <w:rPr>
      <w:sz w:val="20"/>
      <w:szCs w:val="20"/>
    </w:rPr>
  </w:style>
  <w:style w:type="character" w:customStyle="1" w:styleId="CommentTextChar">
    <w:name w:val="Comment Text Char"/>
    <w:basedOn w:val="DefaultParagraphFont"/>
    <w:link w:val="CommentText"/>
    <w:uiPriority w:val="99"/>
    <w:semiHidden/>
    <w:rsid w:val="00602101"/>
  </w:style>
  <w:style w:type="paragraph" w:styleId="CommentSubject">
    <w:name w:val="annotation subject"/>
    <w:basedOn w:val="CommentText"/>
    <w:next w:val="CommentText"/>
    <w:link w:val="CommentSubjectChar"/>
    <w:uiPriority w:val="99"/>
    <w:semiHidden/>
    <w:unhideWhenUsed/>
    <w:rsid w:val="00602101"/>
    <w:rPr>
      <w:b/>
      <w:bCs/>
    </w:rPr>
  </w:style>
  <w:style w:type="character" w:customStyle="1" w:styleId="CommentSubjectChar">
    <w:name w:val="Comment Subject Char"/>
    <w:basedOn w:val="CommentTextChar"/>
    <w:link w:val="CommentSubject"/>
    <w:uiPriority w:val="99"/>
    <w:semiHidden/>
    <w:rsid w:val="00602101"/>
    <w:rPr>
      <w:b/>
      <w:bCs/>
    </w:rPr>
  </w:style>
  <w:style w:type="paragraph" w:styleId="BalloonText">
    <w:name w:val="Balloon Text"/>
    <w:basedOn w:val="Normal"/>
    <w:link w:val="BalloonTextChar"/>
    <w:uiPriority w:val="99"/>
    <w:semiHidden/>
    <w:unhideWhenUsed/>
    <w:rsid w:val="006021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101"/>
    <w:rPr>
      <w:rFonts w:ascii="Segoe UI" w:hAnsi="Segoe UI" w:cs="Segoe UI"/>
      <w:sz w:val="18"/>
      <w:szCs w:val="18"/>
    </w:rPr>
  </w:style>
  <w:style w:type="paragraph" w:styleId="Header">
    <w:name w:val="header"/>
    <w:basedOn w:val="Normal"/>
    <w:link w:val="HeaderChar"/>
    <w:uiPriority w:val="99"/>
    <w:unhideWhenUsed/>
    <w:rsid w:val="00E47B33"/>
    <w:pPr>
      <w:tabs>
        <w:tab w:val="center" w:pos="4680"/>
        <w:tab w:val="right" w:pos="9360"/>
      </w:tabs>
    </w:pPr>
  </w:style>
  <w:style w:type="character" w:customStyle="1" w:styleId="HeaderChar">
    <w:name w:val="Header Char"/>
    <w:basedOn w:val="DefaultParagraphFont"/>
    <w:link w:val="Header"/>
    <w:uiPriority w:val="99"/>
    <w:rsid w:val="00E47B33"/>
    <w:rPr>
      <w:sz w:val="24"/>
      <w:szCs w:val="24"/>
    </w:rPr>
  </w:style>
  <w:style w:type="paragraph" w:styleId="Footer">
    <w:name w:val="footer"/>
    <w:basedOn w:val="Normal"/>
    <w:link w:val="FooterChar"/>
    <w:uiPriority w:val="99"/>
    <w:unhideWhenUsed/>
    <w:rsid w:val="00E47B33"/>
    <w:pPr>
      <w:tabs>
        <w:tab w:val="center" w:pos="4680"/>
        <w:tab w:val="right" w:pos="9360"/>
      </w:tabs>
    </w:pPr>
  </w:style>
  <w:style w:type="character" w:customStyle="1" w:styleId="FooterChar">
    <w:name w:val="Footer Char"/>
    <w:basedOn w:val="DefaultParagraphFont"/>
    <w:link w:val="Footer"/>
    <w:uiPriority w:val="99"/>
    <w:rsid w:val="00E47B33"/>
    <w:rPr>
      <w:sz w:val="24"/>
      <w:szCs w:val="24"/>
    </w:rPr>
  </w:style>
  <w:style w:type="paragraph" w:styleId="FootnoteText">
    <w:name w:val="footnote text"/>
    <w:basedOn w:val="Normal"/>
    <w:link w:val="FootnoteTextChar"/>
    <w:uiPriority w:val="99"/>
    <w:semiHidden/>
    <w:unhideWhenUsed/>
    <w:rsid w:val="00DC1602"/>
    <w:rPr>
      <w:rFonts w:ascii="Calibri" w:eastAsia="Calibri" w:hAnsi="Calibri" w:cs="Calibri"/>
      <w:sz w:val="20"/>
      <w:szCs w:val="20"/>
      <w:lang w:val="nb-NO" w:eastAsia="en-US"/>
    </w:rPr>
  </w:style>
  <w:style w:type="character" w:customStyle="1" w:styleId="FootnoteTextChar">
    <w:name w:val="Footnote Text Char"/>
    <w:basedOn w:val="DefaultParagraphFont"/>
    <w:link w:val="FootnoteText"/>
    <w:uiPriority w:val="99"/>
    <w:semiHidden/>
    <w:rsid w:val="00DC1602"/>
    <w:rPr>
      <w:rFonts w:ascii="Calibri" w:eastAsia="Calibri" w:hAnsi="Calibri" w:cs="Calibri"/>
      <w:lang w:val="nb-NO" w:eastAsia="en-US"/>
    </w:rPr>
  </w:style>
  <w:style w:type="character" w:styleId="FootnoteReference">
    <w:name w:val="footnote reference"/>
    <w:basedOn w:val="DefaultParagraphFont"/>
    <w:uiPriority w:val="99"/>
    <w:semiHidden/>
    <w:unhideWhenUsed/>
    <w:rsid w:val="00DC1602"/>
    <w:rPr>
      <w:vertAlign w:val="superscript"/>
    </w:rPr>
  </w:style>
  <w:style w:type="paragraph" w:styleId="NormalWeb">
    <w:name w:val="Normal (Web)"/>
    <w:basedOn w:val="Normal"/>
    <w:uiPriority w:val="99"/>
    <w:unhideWhenUsed/>
    <w:rsid w:val="006854D1"/>
    <w:pPr>
      <w:spacing w:before="100" w:beforeAutospacing="1" w:after="100" w:afterAutospacing="1"/>
    </w:pPr>
  </w:style>
  <w:style w:type="table" w:styleId="TableGrid">
    <w:name w:val="Table Grid"/>
    <w:basedOn w:val="TableNormal"/>
    <w:uiPriority w:val="99"/>
    <w:rsid w:val="0068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854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1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D9B368-198F-4A3A-9ECF-7879CAC15CBF}" type="doc">
      <dgm:prSet loTypeId="urn:microsoft.com/office/officeart/2005/8/layout/process1" loCatId="process" qsTypeId="urn:microsoft.com/office/officeart/2005/8/quickstyle/simple1" qsCatId="simple" csTypeId="urn:microsoft.com/office/officeart/2005/8/colors/accent0_1" csCatId="mainScheme" phldr="1"/>
      <dgm:spPr/>
    </dgm:pt>
    <dgm:pt modelId="{E142BAC1-C35C-43EE-B649-E4B682B56EC0}">
      <dgm:prSet phldrT="[Text]" custT="1"/>
      <dgm:spPr/>
      <dgm:t>
        <a:bodyPr/>
        <a:lstStyle/>
        <a:p>
          <a:r>
            <a:rPr lang="en-US" sz="1000" smtClean="0">
              <a:latin typeface="Times New Roman" panose="02020603050405020304" pitchFamily="18" charset="0"/>
              <a:cs typeface="Times New Roman" panose="02020603050405020304" pitchFamily="18" charset="0"/>
            </a:rPr>
            <a:t>Chuẩn bị KTNL</a:t>
          </a:r>
          <a:endParaRPr lang="en-US" sz="1000">
            <a:latin typeface="Times New Roman" panose="02020603050405020304" pitchFamily="18" charset="0"/>
            <a:cs typeface="Times New Roman" panose="02020603050405020304" pitchFamily="18" charset="0"/>
          </a:endParaRPr>
        </a:p>
      </dgm:t>
    </dgm:pt>
    <dgm:pt modelId="{1CC29428-A14C-4DDA-912C-69E3B5ED18D1}" type="parTrans" cxnId="{C1DF8A9F-DF6C-4400-B1D1-FDB4502CF4E1}">
      <dgm:prSet/>
      <dgm:spPr/>
      <dgm:t>
        <a:bodyPr/>
        <a:lstStyle/>
        <a:p>
          <a:endParaRPr lang="en-US" sz="1000">
            <a:latin typeface="Times New Roman" panose="02020603050405020304" pitchFamily="18" charset="0"/>
            <a:cs typeface="Times New Roman" panose="02020603050405020304" pitchFamily="18" charset="0"/>
          </a:endParaRPr>
        </a:p>
      </dgm:t>
    </dgm:pt>
    <dgm:pt modelId="{0BEF25D2-79F8-45CC-989F-930388010195}" type="sibTrans" cxnId="{C1DF8A9F-DF6C-4400-B1D1-FDB4502CF4E1}">
      <dgm:prSet custT="1"/>
      <dgm:spPr/>
      <dgm:t>
        <a:bodyPr/>
        <a:lstStyle/>
        <a:p>
          <a:endParaRPr lang="en-US" sz="1000">
            <a:latin typeface="Times New Roman" panose="02020603050405020304" pitchFamily="18" charset="0"/>
            <a:cs typeface="Times New Roman" panose="02020603050405020304" pitchFamily="18" charset="0"/>
          </a:endParaRPr>
        </a:p>
      </dgm:t>
    </dgm:pt>
    <dgm:pt modelId="{30E83476-550B-441E-AA1C-2767D24984A9}">
      <dgm:prSet phldrT="[Text]" custT="1"/>
      <dgm:spPr/>
      <dgm:t>
        <a:bodyPr/>
        <a:lstStyle/>
        <a:p>
          <a:r>
            <a:rPr lang="en-US" sz="1000" smtClean="0">
              <a:latin typeface="Times New Roman" panose="02020603050405020304" pitchFamily="18" charset="0"/>
              <a:cs typeface="Times New Roman" panose="02020603050405020304" pitchFamily="18" charset="0"/>
            </a:rPr>
            <a:t>Khảo sát, thu thập dữ liệu</a:t>
          </a:r>
          <a:endParaRPr lang="en-US" sz="1000">
            <a:latin typeface="Times New Roman" panose="02020603050405020304" pitchFamily="18" charset="0"/>
            <a:cs typeface="Times New Roman" panose="02020603050405020304" pitchFamily="18" charset="0"/>
          </a:endParaRPr>
        </a:p>
      </dgm:t>
    </dgm:pt>
    <dgm:pt modelId="{72CF2C71-4929-4182-8B01-BF9637264109}" type="parTrans" cxnId="{DA10356A-233E-4999-AE53-FF2B2295E3FD}">
      <dgm:prSet/>
      <dgm:spPr/>
      <dgm:t>
        <a:bodyPr/>
        <a:lstStyle/>
        <a:p>
          <a:endParaRPr lang="en-US" sz="1000">
            <a:latin typeface="Times New Roman" panose="02020603050405020304" pitchFamily="18" charset="0"/>
            <a:cs typeface="Times New Roman" panose="02020603050405020304" pitchFamily="18" charset="0"/>
          </a:endParaRPr>
        </a:p>
      </dgm:t>
    </dgm:pt>
    <dgm:pt modelId="{CB31E1D7-63F7-4652-8660-88851F0BB9B0}" type="sibTrans" cxnId="{DA10356A-233E-4999-AE53-FF2B2295E3FD}">
      <dgm:prSet custT="1"/>
      <dgm:spPr/>
      <dgm:t>
        <a:bodyPr/>
        <a:lstStyle/>
        <a:p>
          <a:endParaRPr lang="en-US" sz="1000">
            <a:latin typeface="Times New Roman" panose="02020603050405020304" pitchFamily="18" charset="0"/>
            <a:cs typeface="Times New Roman" panose="02020603050405020304" pitchFamily="18" charset="0"/>
          </a:endParaRPr>
        </a:p>
      </dgm:t>
    </dgm:pt>
    <dgm:pt modelId="{C65C61EB-34E3-4471-9367-FAFD62D39508}">
      <dgm:prSet phldrT="[Text]" custT="1"/>
      <dgm:spPr/>
      <dgm:t>
        <a:bodyPr/>
        <a:lstStyle/>
        <a:p>
          <a:r>
            <a:rPr lang="en-US" sz="1000" smtClean="0">
              <a:latin typeface="Times New Roman" panose="02020603050405020304" pitchFamily="18" charset="0"/>
              <a:cs typeface="Times New Roman" panose="02020603050405020304" pitchFamily="18" charset="0"/>
            </a:rPr>
            <a:t>Đo kiểm chi tiết</a:t>
          </a:r>
          <a:endParaRPr lang="en-US" sz="1000">
            <a:latin typeface="Times New Roman" panose="02020603050405020304" pitchFamily="18" charset="0"/>
            <a:cs typeface="Times New Roman" panose="02020603050405020304" pitchFamily="18" charset="0"/>
          </a:endParaRPr>
        </a:p>
      </dgm:t>
    </dgm:pt>
    <dgm:pt modelId="{92F26307-2033-4BFE-A57C-88EC04B04A5B}" type="parTrans" cxnId="{BA1578E2-1393-4DED-B898-A7F849A79914}">
      <dgm:prSet/>
      <dgm:spPr/>
      <dgm:t>
        <a:bodyPr/>
        <a:lstStyle/>
        <a:p>
          <a:endParaRPr lang="en-US" sz="1000">
            <a:latin typeface="Times New Roman" panose="02020603050405020304" pitchFamily="18" charset="0"/>
            <a:cs typeface="Times New Roman" panose="02020603050405020304" pitchFamily="18" charset="0"/>
          </a:endParaRPr>
        </a:p>
      </dgm:t>
    </dgm:pt>
    <dgm:pt modelId="{A6960143-DFEA-4A3B-B5B5-5EF62B9740D2}" type="sibTrans" cxnId="{BA1578E2-1393-4DED-B898-A7F849A79914}">
      <dgm:prSet custT="1"/>
      <dgm:spPr/>
      <dgm:t>
        <a:bodyPr/>
        <a:lstStyle/>
        <a:p>
          <a:endParaRPr lang="en-US" sz="1000">
            <a:latin typeface="Times New Roman" panose="02020603050405020304" pitchFamily="18" charset="0"/>
            <a:cs typeface="Times New Roman" panose="02020603050405020304" pitchFamily="18" charset="0"/>
          </a:endParaRPr>
        </a:p>
      </dgm:t>
    </dgm:pt>
    <dgm:pt modelId="{FD215B2B-6494-437C-AD62-5E6758E28932}">
      <dgm:prSet phldrT="[Text]" custT="1"/>
      <dgm:spPr/>
      <dgm:t>
        <a:bodyPr/>
        <a:lstStyle/>
        <a:p>
          <a:r>
            <a:rPr lang="en-US" sz="1000" smtClean="0">
              <a:latin typeface="Times New Roman" panose="02020603050405020304" pitchFamily="18" charset="0"/>
              <a:cs typeface="Times New Roman" panose="02020603050405020304" pitchFamily="18" charset="0"/>
            </a:rPr>
            <a:t>Lập sơ đồ năng lượng</a:t>
          </a:r>
          <a:endParaRPr lang="en-US" sz="1000">
            <a:latin typeface="Times New Roman" panose="02020603050405020304" pitchFamily="18" charset="0"/>
            <a:cs typeface="Times New Roman" panose="02020603050405020304" pitchFamily="18" charset="0"/>
          </a:endParaRPr>
        </a:p>
      </dgm:t>
    </dgm:pt>
    <dgm:pt modelId="{4A2BD46C-EE12-4D5A-BFE7-E5896551D031}" type="parTrans" cxnId="{5C09D93B-3A8A-4D88-8B7F-3048DA3BF29C}">
      <dgm:prSet/>
      <dgm:spPr/>
      <dgm:t>
        <a:bodyPr/>
        <a:lstStyle/>
        <a:p>
          <a:endParaRPr lang="en-US" sz="1000">
            <a:latin typeface="Times New Roman" panose="02020603050405020304" pitchFamily="18" charset="0"/>
            <a:cs typeface="Times New Roman" panose="02020603050405020304" pitchFamily="18" charset="0"/>
          </a:endParaRPr>
        </a:p>
      </dgm:t>
    </dgm:pt>
    <dgm:pt modelId="{F0E1E911-B770-4DFF-8821-BC8107D75525}" type="sibTrans" cxnId="{5C09D93B-3A8A-4D88-8B7F-3048DA3BF29C}">
      <dgm:prSet custT="1"/>
      <dgm:spPr/>
      <dgm:t>
        <a:bodyPr/>
        <a:lstStyle/>
        <a:p>
          <a:endParaRPr lang="en-US" sz="1000">
            <a:latin typeface="Times New Roman" panose="02020603050405020304" pitchFamily="18" charset="0"/>
            <a:cs typeface="Times New Roman" panose="02020603050405020304" pitchFamily="18" charset="0"/>
          </a:endParaRPr>
        </a:p>
      </dgm:t>
    </dgm:pt>
    <dgm:pt modelId="{538B8AAE-B8ED-48BB-AB06-B61617D153A6}">
      <dgm:prSet phldrT="[Text]" custT="1"/>
      <dgm:spPr/>
      <dgm:t>
        <a:bodyPr/>
        <a:lstStyle/>
        <a:p>
          <a:r>
            <a:rPr lang="en-US" sz="1000" smtClean="0">
              <a:latin typeface="Times New Roman" panose="02020603050405020304" pitchFamily="18" charset="0"/>
              <a:cs typeface="Times New Roman" panose="02020603050405020304" pitchFamily="18" charset="0"/>
            </a:rPr>
            <a:t>Phân tích dữ liệu, đề xuất giải pháp KTNL</a:t>
          </a:r>
          <a:endParaRPr lang="en-US" sz="1000">
            <a:latin typeface="Times New Roman" panose="02020603050405020304" pitchFamily="18" charset="0"/>
            <a:cs typeface="Times New Roman" panose="02020603050405020304" pitchFamily="18" charset="0"/>
          </a:endParaRPr>
        </a:p>
      </dgm:t>
    </dgm:pt>
    <dgm:pt modelId="{98CBD131-AFD0-4ADB-AB28-CA5FBE453D18}" type="parTrans" cxnId="{C73C3B5D-9835-494D-8C84-BEF0C223602F}">
      <dgm:prSet/>
      <dgm:spPr/>
      <dgm:t>
        <a:bodyPr/>
        <a:lstStyle/>
        <a:p>
          <a:endParaRPr lang="en-US" sz="1000">
            <a:latin typeface="Times New Roman" panose="02020603050405020304" pitchFamily="18" charset="0"/>
            <a:cs typeface="Times New Roman" panose="02020603050405020304" pitchFamily="18" charset="0"/>
          </a:endParaRPr>
        </a:p>
      </dgm:t>
    </dgm:pt>
    <dgm:pt modelId="{5DA48E51-83F3-4E59-A377-9810E6FA8E2C}" type="sibTrans" cxnId="{C73C3B5D-9835-494D-8C84-BEF0C223602F}">
      <dgm:prSet custT="1"/>
      <dgm:spPr/>
      <dgm:t>
        <a:bodyPr/>
        <a:lstStyle/>
        <a:p>
          <a:endParaRPr lang="en-US" sz="1000">
            <a:latin typeface="Times New Roman" panose="02020603050405020304" pitchFamily="18" charset="0"/>
            <a:cs typeface="Times New Roman" panose="02020603050405020304" pitchFamily="18" charset="0"/>
          </a:endParaRPr>
        </a:p>
      </dgm:t>
    </dgm:pt>
    <dgm:pt modelId="{3BD6FCB6-0226-4018-86C8-87F254783F3F}">
      <dgm:prSet phldrT="[Text]" custT="1"/>
      <dgm:spPr/>
      <dgm:t>
        <a:bodyPr/>
        <a:lstStyle/>
        <a:p>
          <a:r>
            <a:rPr lang="en-US" sz="1000" smtClean="0">
              <a:latin typeface="Times New Roman" panose="02020603050405020304" pitchFamily="18" charset="0"/>
              <a:cs typeface="Times New Roman" panose="02020603050405020304" pitchFamily="18" charset="0"/>
            </a:rPr>
            <a:t>Lập báo cáo KTNL</a:t>
          </a:r>
          <a:endParaRPr lang="en-US" sz="1000">
            <a:latin typeface="Times New Roman" panose="02020603050405020304" pitchFamily="18" charset="0"/>
            <a:cs typeface="Times New Roman" panose="02020603050405020304" pitchFamily="18" charset="0"/>
          </a:endParaRPr>
        </a:p>
      </dgm:t>
    </dgm:pt>
    <dgm:pt modelId="{7E56BC53-3026-4178-BD0E-B9A317D7DD0E}" type="parTrans" cxnId="{8259366E-2E97-42AB-91A1-D8D4586BC6E8}">
      <dgm:prSet/>
      <dgm:spPr/>
      <dgm:t>
        <a:bodyPr/>
        <a:lstStyle/>
        <a:p>
          <a:endParaRPr lang="en-US" sz="1000">
            <a:latin typeface="Times New Roman" panose="02020603050405020304" pitchFamily="18" charset="0"/>
            <a:cs typeface="Times New Roman" panose="02020603050405020304" pitchFamily="18" charset="0"/>
          </a:endParaRPr>
        </a:p>
      </dgm:t>
    </dgm:pt>
    <dgm:pt modelId="{9859D8BE-759D-4235-BF7A-284E7E94B4D5}" type="sibTrans" cxnId="{8259366E-2E97-42AB-91A1-D8D4586BC6E8}">
      <dgm:prSet custT="1"/>
      <dgm:spPr/>
      <dgm:t>
        <a:bodyPr/>
        <a:lstStyle/>
        <a:p>
          <a:endParaRPr lang="en-US" sz="1000">
            <a:latin typeface="Times New Roman" panose="02020603050405020304" pitchFamily="18" charset="0"/>
            <a:cs typeface="Times New Roman" panose="02020603050405020304" pitchFamily="18" charset="0"/>
          </a:endParaRPr>
        </a:p>
      </dgm:t>
    </dgm:pt>
    <dgm:pt modelId="{180AD79A-61B0-455A-9F60-9561F00E653B}">
      <dgm:prSet phldrT="[Text]" custT="1"/>
      <dgm:spPr/>
      <dgm:t>
        <a:bodyPr/>
        <a:lstStyle/>
        <a:p>
          <a:r>
            <a:rPr lang="en-US" sz="1000" smtClean="0">
              <a:latin typeface="Times New Roman" panose="02020603050405020304" pitchFamily="18" charset="0"/>
              <a:cs typeface="Times New Roman" panose="02020603050405020304" pitchFamily="18" charset="0"/>
            </a:rPr>
            <a:t>Nghiệm thu báo cáo TKNL</a:t>
          </a:r>
          <a:endParaRPr lang="en-US" sz="1000">
            <a:latin typeface="Times New Roman" panose="02020603050405020304" pitchFamily="18" charset="0"/>
            <a:cs typeface="Times New Roman" panose="02020603050405020304" pitchFamily="18" charset="0"/>
          </a:endParaRPr>
        </a:p>
      </dgm:t>
    </dgm:pt>
    <dgm:pt modelId="{95CC3E2A-D8F0-49D5-B531-768656FFE79C}" type="parTrans" cxnId="{075DB31A-4534-489F-94FF-39B7D59B1EE7}">
      <dgm:prSet/>
      <dgm:spPr/>
      <dgm:t>
        <a:bodyPr/>
        <a:lstStyle/>
        <a:p>
          <a:endParaRPr lang="en-US" sz="1000">
            <a:latin typeface="Times New Roman" panose="02020603050405020304" pitchFamily="18" charset="0"/>
            <a:cs typeface="Times New Roman" panose="02020603050405020304" pitchFamily="18" charset="0"/>
          </a:endParaRPr>
        </a:p>
      </dgm:t>
    </dgm:pt>
    <dgm:pt modelId="{5ADBB9D5-DDC1-4CED-9E09-FCD39585FB65}" type="sibTrans" cxnId="{075DB31A-4534-489F-94FF-39B7D59B1EE7}">
      <dgm:prSet/>
      <dgm:spPr/>
      <dgm:t>
        <a:bodyPr/>
        <a:lstStyle/>
        <a:p>
          <a:endParaRPr lang="en-US" sz="1000">
            <a:latin typeface="Times New Roman" panose="02020603050405020304" pitchFamily="18" charset="0"/>
            <a:cs typeface="Times New Roman" panose="02020603050405020304" pitchFamily="18" charset="0"/>
          </a:endParaRPr>
        </a:p>
      </dgm:t>
    </dgm:pt>
    <dgm:pt modelId="{F1C64125-1FF3-4E8B-90F7-FA6D5BF21033}" type="pres">
      <dgm:prSet presAssocID="{F2D9B368-198F-4A3A-9ECF-7879CAC15CBF}" presName="Name0" presStyleCnt="0">
        <dgm:presLayoutVars>
          <dgm:dir/>
          <dgm:resizeHandles val="exact"/>
        </dgm:presLayoutVars>
      </dgm:prSet>
      <dgm:spPr/>
    </dgm:pt>
    <dgm:pt modelId="{BD00D776-BCB1-4B14-A97C-40FF7778B93E}" type="pres">
      <dgm:prSet presAssocID="{E142BAC1-C35C-43EE-B649-E4B682B56EC0}" presName="node" presStyleLbl="node1" presStyleIdx="0" presStyleCnt="7">
        <dgm:presLayoutVars>
          <dgm:bulletEnabled val="1"/>
        </dgm:presLayoutVars>
      </dgm:prSet>
      <dgm:spPr/>
      <dgm:t>
        <a:bodyPr/>
        <a:lstStyle/>
        <a:p>
          <a:endParaRPr lang="en-US"/>
        </a:p>
      </dgm:t>
    </dgm:pt>
    <dgm:pt modelId="{A88B7A36-A420-42F6-AE6C-DAF80DB82065}" type="pres">
      <dgm:prSet presAssocID="{0BEF25D2-79F8-45CC-989F-930388010195}" presName="sibTrans" presStyleLbl="sibTrans2D1" presStyleIdx="0" presStyleCnt="6"/>
      <dgm:spPr/>
      <dgm:t>
        <a:bodyPr/>
        <a:lstStyle/>
        <a:p>
          <a:endParaRPr lang="en-US"/>
        </a:p>
      </dgm:t>
    </dgm:pt>
    <dgm:pt modelId="{63490DDF-94BB-40DA-858E-8288A69081C8}" type="pres">
      <dgm:prSet presAssocID="{0BEF25D2-79F8-45CC-989F-930388010195}" presName="connectorText" presStyleLbl="sibTrans2D1" presStyleIdx="0" presStyleCnt="6"/>
      <dgm:spPr/>
      <dgm:t>
        <a:bodyPr/>
        <a:lstStyle/>
        <a:p>
          <a:endParaRPr lang="en-US"/>
        </a:p>
      </dgm:t>
    </dgm:pt>
    <dgm:pt modelId="{36213ABF-1424-401C-A68F-480B00E9A387}" type="pres">
      <dgm:prSet presAssocID="{30E83476-550B-441E-AA1C-2767D24984A9}" presName="node" presStyleLbl="node1" presStyleIdx="1" presStyleCnt="7">
        <dgm:presLayoutVars>
          <dgm:bulletEnabled val="1"/>
        </dgm:presLayoutVars>
      </dgm:prSet>
      <dgm:spPr/>
      <dgm:t>
        <a:bodyPr/>
        <a:lstStyle/>
        <a:p>
          <a:endParaRPr lang="en-US"/>
        </a:p>
      </dgm:t>
    </dgm:pt>
    <dgm:pt modelId="{2EF7F842-2FC6-4387-A0DA-A346237F8E6C}" type="pres">
      <dgm:prSet presAssocID="{CB31E1D7-63F7-4652-8660-88851F0BB9B0}" presName="sibTrans" presStyleLbl="sibTrans2D1" presStyleIdx="1" presStyleCnt="6"/>
      <dgm:spPr/>
      <dgm:t>
        <a:bodyPr/>
        <a:lstStyle/>
        <a:p>
          <a:endParaRPr lang="en-US"/>
        </a:p>
      </dgm:t>
    </dgm:pt>
    <dgm:pt modelId="{0EC0A7CA-5BBD-4B0C-B0D4-6C99C7013060}" type="pres">
      <dgm:prSet presAssocID="{CB31E1D7-63F7-4652-8660-88851F0BB9B0}" presName="connectorText" presStyleLbl="sibTrans2D1" presStyleIdx="1" presStyleCnt="6"/>
      <dgm:spPr/>
      <dgm:t>
        <a:bodyPr/>
        <a:lstStyle/>
        <a:p>
          <a:endParaRPr lang="en-US"/>
        </a:p>
      </dgm:t>
    </dgm:pt>
    <dgm:pt modelId="{5E4626D4-6BE1-464D-9B74-4CFCDC3C8A78}" type="pres">
      <dgm:prSet presAssocID="{C65C61EB-34E3-4471-9367-FAFD62D39508}" presName="node" presStyleLbl="node1" presStyleIdx="2" presStyleCnt="7">
        <dgm:presLayoutVars>
          <dgm:bulletEnabled val="1"/>
        </dgm:presLayoutVars>
      </dgm:prSet>
      <dgm:spPr/>
      <dgm:t>
        <a:bodyPr/>
        <a:lstStyle/>
        <a:p>
          <a:endParaRPr lang="en-US"/>
        </a:p>
      </dgm:t>
    </dgm:pt>
    <dgm:pt modelId="{175D46FA-BE66-41A2-811C-54BDE87659D1}" type="pres">
      <dgm:prSet presAssocID="{A6960143-DFEA-4A3B-B5B5-5EF62B9740D2}" presName="sibTrans" presStyleLbl="sibTrans2D1" presStyleIdx="2" presStyleCnt="6"/>
      <dgm:spPr/>
      <dgm:t>
        <a:bodyPr/>
        <a:lstStyle/>
        <a:p>
          <a:endParaRPr lang="en-US"/>
        </a:p>
      </dgm:t>
    </dgm:pt>
    <dgm:pt modelId="{C3DE762E-FB34-4A0A-9C3D-C510597D931C}" type="pres">
      <dgm:prSet presAssocID="{A6960143-DFEA-4A3B-B5B5-5EF62B9740D2}" presName="connectorText" presStyleLbl="sibTrans2D1" presStyleIdx="2" presStyleCnt="6"/>
      <dgm:spPr/>
      <dgm:t>
        <a:bodyPr/>
        <a:lstStyle/>
        <a:p>
          <a:endParaRPr lang="en-US"/>
        </a:p>
      </dgm:t>
    </dgm:pt>
    <dgm:pt modelId="{7691A9E0-3B7F-42FE-9B4B-CCF38A3A6A5F}" type="pres">
      <dgm:prSet presAssocID="{FD215B2B-6494-437C-AD62-5E6758E28932}" presName="node" presStyleLbl="node1" presStyleIdx="3" presStyleCnt="7">
        <dgm:presLayoutVars>
          <dgm:bulletEnabled val="1"/>
        </dgm:presLayoutVars>
      </dgm:prSet>
      <dgm:spPr/>
      <dgm:t>
        <a:bodyPr/>
        <a:lstStyle/>
        <a:p>
          <a:endParaRPr lang="en-US"/>
        </a:p>
      </dgm:t>
    </dgm:pt>
    <dgm:pt modelId="{366A62E4-D723-4845-8D90-A6FC7F04149F}" type="pres">
      <dgm:prSet presAssocID="{F0E1E911-B770-4DFF-8821-BC8107D75525}" presName="sibTrans" presStyleLbl="sibTrans2D1" presStyleIdx="3" presStyleCnt="6"/>
      <dgm:spPr/>
      <dgm:t>
        <a:bodyPr/>
        <a:lstStyle/>
        <a:p>
          <a:endParaRPr lang="en-US"/>
        </a:p>
      </dgm:t>
    </dgm:pt>
    <dgm:pt modelId="{8C95FDA2-D4CF-4484-BABB-CB4AD75FEF38}" type="pres">
      <dgm:prSet presAssocID="{F0E1E911-B770-4DFF-8821-BC8107D75525}" presName="connectorText" presStyleLbl="sibTrans2D1" presStyleIdx="3" presStyleCnt="6"/>
      <dgm:spPr/>
      <dgm:t>
        <a:bodyPr/>
        <a:lstStyle/>
        <a:p>
          <a:endParaRPr lang="en-US"/>
        </a:p>
      </dgm:t>
    </dgm:pt>
    <dgm:pt modelId="{75B26DD8-2622-4693-A578-75C9A3212172}" type="pres">
      <dgm:prSet presAssocID="{538B8AAE-B8ED-48BB-AB06-B61617D153A6}" presName="node" presStyleLbl="node1" presStyleIdx="4" presStyleCnt="7">
        <dgm:presLayoutVars>
          <dgm:bulletEnabled val="1"/>
        </dgm:presLayoutVars>
      </dgm:prSet>
      <dgm:spPr/>
      <dgm:t>
        <a:bodyPr/>
        <a:lstStyle/>
        <a:p>
          <a:endParaRPr lang="en-US"/>
        </a:p>
      </dgm:t>
    </dgm:pt>
    <dgm:pt modelId="{03CD4300-DCA9-4E76-823E-9399913D097E}" type="pres">
      <dgm:prSet presAssocID="{5DA48E51-83F3-4E59-A377-9810E6FA8E2C}" presName="sibTrans" presStyleLbl="sibTrans2D1" presStyleIdx="4" presStyleCnt="6"/>
      <dgm:spPr/>
      <dgm:t>
        <a:bodyPr/>
        <a:lstStyle/>
        <a:p>
          <a:endParaRPr lang="en-US"/>
        </a:p>
      </dgm:t>
    </dgm:pt>
    <dgm:pt modelId="{6FE04F24-EE77-497B-8421-3872E03BC974}" type="pres">
      <dgm:prSet presAssocID="{5DA48E51-83F3-4E59-A377-9810E6FA8E2C}" presName="connectorText" presStyleLbl="sibTrans2D1" presStyleIdx="4" presStyleCnt="6"/>
      <dgm:spPr/>
      <dgm:t>
        <a:bodyPr/>
        <a:lstStyle/>
        <a:p>
          <a:endParaRPr lang="en-US"/>
        </a:p>
      </dgm:t>
    </dgm:pt>
    <dgm:pt modelId="{5C5B4E16-6F33-4792-AD2C-FF5B94863008}" type="pres">
      <dgm:prSet presAssocID="{3BD6FCB6-0226-4018-86C8-87F254783F3F}" presName="node" presStyleLbl="node1" presStyleIdx="5" presStyleCnt="7">
        <dgm:presLayoutVars>
          <dgm:bulletEnabled val="1"/>
        </dgm:presLayoutVars>
      </dgm:prSet>
      <dgm:spPr/>
      <dgm:t>
        <a:bodyPr/>
        <a:lstStyle/>
        <a:p>
          <a:endParaRPr lang="en-US"/>
        </a:p>
      </dgm:t>
    </dgm:pt>
    <dgm:pt modelId="{3765E50A-3695-452C-A13D-0FCAB3D09232}" type="pres">
      <dgm:prSet presAssocID="{9859D8BE-759D-4235-BF7A-284E7E94B4D5}" presName="sibTrans" presStyleLbl="sibTrans2D1" presStyleIdx="5" presStyleCnt="6"/>
      <dgm:spPr/>
      <dgm:t>
        <a:bodyPr/>
        <a:lstStyle/>
        <a:p>
          <a:endParaRPr lang="en-US"/>
        </a:p>
      </dgm:t>
    </dgm:pt>
    <dgm:pt modelId="{F892E7BF-B0FA-4130-B5CB-3D1385B4DA49}" type="pres">
      <dgm:prSet presAssocID="{9859D8BE-759D-4235-BF7A-284E7E94B4D5}" presName="connectorText" presStyleLbl="sibTrans2D1" presStyleIdx="5" presStyleCnt="6"/>
      <dgm:spPr/>
      <dgm:t>
        <a:bodyPr/>
        <a:lstStyle/>
        <a:p>
          <a:endParaRPr lang="en-US"/>
        </a:p>
      </dgm:t>
    </dgm:pt>
    <dgm:pt modelId="{DC969C53-07D6-4107-A20B-8CB13CF8F759}" type="pres">
      <dgm:prSet presAssocID="{180AD79A-61B0-455A-9F60-9561F00E653B}" presName="node" presStyleLbl="node1" presStyleIdx="6" presStyleCnt="7">
        <dgm:presLayoutVars>
          <dgm:bulletEnabled val="1"/>
        </dgm:presLayoutVars>
      </dgm:prSet>
      <dgm:spPr/>
      <dgm:t>
        <a:bodyPr/>
        <a:lstStyle/>
        <a:p>
          <a:endParaRPr lang="en-US"/>
        </a:p>
      </dgm:t>
    </dgm:pt>
  </dgm:ptLst>
  <dgm:cxnLst>
    <dgm:cxn modelId="{05A3D9BB-4CF4-4C34-A17E-6298C94CAD92}" type="presOf" srcId="{5DA48E51-83F3-4E59-A377-9810E6FA8E2C}" destId="{6FE04F24-EE77-497B-8421-3872E03BC974}" srcOrd="1" destOrd="0" presId="urn:microsoft.com/office/officeart/2005/8/layout/process1"/>
    <dgm:cxn modelId="{DE8DABE8-ED09-4D21-B81E-8E0F845EB1CD}" type="presOf" srcId="{C65C61EB-34E3-4471-9367-FAFD62D39508}" destId="{5E4626D4-6BE1-464D-9B74-4CFCDC3C8A78}" srcOrd="0" destOrd="0" presId="urn:microsoft.com/office/officeart/2005/8/layout/process1"/>
    <dgm:cxn modelId="{C73C3B5D-9835-494D-8C84-BEF0C223602F}" srcId="{F2D9B368-198F-4A3A-9ECF-7879CAC15CBF}" destId="{538B8AAE-B8ED-48BB-AB06-B61617D153A6}" srcOrd="4" destOrd="0" parTransId="{98CBD131-AFD0-4ADB-AB28-CA5FBE453D18}" sibTransId="{5DA48E51-83F3-4E59-A377-9810E6FA8E2C}"/>
    <dgm:cxn modelId="{3E2CC29A-D96F-4397-ACB4-BC6D4E6D4ED6}" type="presOf" srcId="{180AD79A-61B0-455A-9F60-9561F00E653B}" destId="{DC969C53-07D6-4107-A20B-8CB13CF8F759}" srcOrd="0" destOrd="0" presId="urn:microsoft.com/office/officeart/2005/8/layout/process1"/>
    <dgm:cxn modelId="{7CD47BAC-9ADC-419D-B38C-4E7867CA3938}" type="presOf" srcId="{30E83476-550B-441E-AA1C-2767D24984A9}" destId="{36213ABF-1424-401C-A68F-480B00E9A387}" srcOrd="0" destOrd="0" presId="urn:microsoft.com/office/officeart/2005/8/layout/process1"/>
    <dgm:cxn modelId="{75246BA3-AF69-4669-B4A4-2A320C6CFE93}" type="presOf" srcId="{CB31E1D7-63F7-4652-8660-88851F0BB9B0}" destId="{0EC0A7CA-5BBD-4B0C-B0D4-6C99C7013060}" srcOrd="1" destOrd="0" presId="urn:microsoft.com/office/officeart/2005/8/layout/process1"/>
    <dgm:cxn modelId="{C74AEE62-71F5-42D7-A789-8B6BE673C76C}" type="presOf" srcId="{0BEF25D2-79F8-45CC-989F-930388010195}" destId="{A88B7A36-A420-42F6-AE6C-DAF80DB82065}" srcOrd="0" destOrd="0" presId="urn:microsoft.com/office/officeart/2005/8/layout/process1"/>
    <dgm:cxn modelId="{8259366E-2E97-42AB-91A1-D8D4586BC6E8}" srcId="{F2D9B368-198F-4A3A-9ECF-7879CAC15CBF}" destId="{3BD6FCB6-0226-4018-86C8-87F254783F3F}" srcOrd="5" destOrd="0" parTransId="{7E56BC53-3026-4178-BD0E-B9A317D7DD0E}" sibTransId="{9859D8BE-759D-4235-BF7A-284E7E94B4D5}"/>
    <dgm:cxn modelId="{5DC31B79-264F-49CA-9277-DB917C6F6684}" type="presOf" srcId="{A6960143-DFEA-4A3B-B5B5-5EF62B9740D2}" destId="{C3DE762E-FB34-4A0A-9C3D-C510597D931C}" srcOrd="1" destOrd="0" presId="urn:microsoft.com/office/officeart/2005/8/layout/process1"/>
    <dgm:cxn modelId="{C0EF0DB0-4CA6-46EB-A846-04B3B9E63488}" type="presOf" srcId="{9859D8BE-759D-4235-BF7A-284E7E94B4D5}" destId="{F892E7BF-B0FA-4130-B5CB-3D1385B4DA49}" srcOrd="1" destOrd="0" presId="urn:microsoft.com/office/officeart/2005/8/layout/process1"/>
    <dgm:cxn modelId="{B2CF2EEA-81EE-442A-B4AC-8D5C98B80806}" type="presOf" srcId="{F0E1E911-B770-4DFF-8821-BC8107D75525}" destId="{366A62E4-D723-4845-8D90-A6FC7F04149F}" srcOrd="0" destOrd="0" presId="urn:microsoft.com/office/officeart/2005/8/layout/process1"/>
    <dgm:cxn modelId="{DA10356A-233E-4999-AE53-FF2B2295E3FD}" srcId="{F2D9B368-198F-4A3A-9ECF-7879CAC15CBF}" destId="{30E83476-550B-441E-AA1C-2767D24984A9}" srcOrd="1" destOrd="0" parTransId="{72CF2C71-4929-4182-8B01-BF9637264109}" sibTransId="{CB31E1D7-63F7-4652-8660-88851F0BB9B0}"/>
    <dgm:cxn modelId="{0D09AF62-AAE4-448B-8E99-1ED3A642D6E7}" type="presOf" srcId="{F0E1E911-B770-4DFF-8821-BC8107D75525}" destId="{8C95FDA2-D4CF-4484-BABB-CB4AD75FEF38}" srcOrd="1" destOrd="0" presId="urn:microsoft.com/office/officeart/2005/8/layout/process1"/>
    <dgm:cxn modelId="{075DB31A-4534-489F-94FF-39B7D59B1EE7}" srcId="{F2D9B368-198F-4A3A-9ECF-7879CAC15CBF}" destId="{180AD79A-61B0-455A-9F60-9561F00E653B}" srcOrd="6" destOrd="0" parTransId="{95CC3E2A-D8F0-49D5-B531-768656FFE79C}" sibTransId="{5ADBB9D5-DDC1-4CED-9E09-FCD39585FB65}"/>
    <dgm:cxn modelId="{F1B0DC3F-9C26-4596-BD62-FDE32CB44B3F}" type="presOf" srcId="{CB31E1D7-63F7-4652-8660-88851F0BB9B0}" destId="{2EF7F842-2FC6-4387-A0DA-A346237F8E6C}" srcOrd="0" destOrd="0" presId="urn:microsoft.com/office/officeart/2005/8/layout/process1"/>
    <dgm:cxn modelId="{8B23D6C7-3B4E-4A02-8396-2C9044F51624}" type="presOf" srcId="{3BD6FCB6-0226-4018-86C8-87F254783F3F}" destId="{5C5B4E16-6F33-4792-AD2C-FF5B94863008}" srcOrd="0" destOrd="0" presId="urn:microsoft.com/office/officeart/2005/8/layout/process1"/>
    <dgm:cxn modelId="{79EAF825-3ED5-4E13-826B-BDEE13ABAA57}" type="presOf" srcId="{FD215B2B-6494-437C-AD62-5E6758E28932}" destId="{7691A9E0-3B7F-42FE-9B4B-CCF38A3A6A5F}" srcOrd="0" destOrd="0" presId="urn:microsoft.com/office/officeart/2005/8/layout/process1"/>
    <dgm:cxn modelId="{52EAF5E6-D73C-4A81-8722-47A5C2E1A7CC}" type="presOf" srcId="{E142BAC1-C35C-43EE-B649-E4B682B56EC0}" destId="{BD00D776-BCB1-4B14-A97C-40FF7778B93E}" srcOrd="0" destOrd="0" presId="urn:microsoft.com/office/officeart/2005/8/layout/process1"/>
    <dgm:cxn modelId="{0216B379-BA61-4A94-AF77-5CED264414CE}" type="presOf" srcId="{9859D8BE-759D-4235-BF7A-284E7E94B4D5}" destId="{3765E50A-3695-452C-A13D-0FCAB3D09232}" srcOrd="0" destOrd="0" presId="urn:microsoft.com/office/officeart/2005/8/layout/process1"/>
    <dgm:cxn modelId="{22014D9E-4993-4571-9718-82979F33B5FF}" type="presOf" srcId="{0BEF25D2-79F8-45CC-989F-930388010195}" destId="{63490DDF-94BB-40DA-858E-8288A69081C8}" srcOrd="1" destOrd="0" presId="urn:microsoft.com/office/officeart/2005/8/layout/process1"/>
    <dgm:cxn modelId="{BA1578E2-1393-4DED-B898-A7F849A79914}" srcId="{F2D9B368-198F-4A3A-9ECF-7879CAC15CBF}" destId="{C65C61EB-34E3-4471-9367-FAFD62D39508}" srcOrd="2" destOrd="0" parTransId="{92F26307-2033-4BFE-A57C-88EC04B04A5B}" sibTransId="{A6960143-DFEA-4A3B-B5B5-5EF62B9740D2}"/>
    <dgm:cxn modelId="{D29BDF2A-417E-4087-9D88-96A0CDBD0C75}" type="presOf" srcId="{538B8AAE-B8ED-48BB-AB06-B61617D153A6}" destId="{75B26DD8-2622-4693-A578-75C9A3212172}" srcOrd="0" destOrd="0" presId="urn:microsoft.com/office/officeart/2005/8/layout/process1"/>
    <dgm:cxn modelId="{5C09D93B-3A8A-4D88-8B7F-3048DA3BF29C}" srcId="{F2D9B368-198F-4A3A-9ECF-7879CAC15CBF}" destId="{FD215B2B-6494-437C-AD62-5E6758E28932}" srcOrd="3" destOrd="0" parTransId="{4A2BD46C-EE12-4D5A-BFE7-E5896551D031}" sibTransId="{F0E1E911-B770-4DFF-8821-BC8107D75525}"/>
    <dgm:cxn modelId="{7E1EB6AA-E981-41D3-B149-897AF16A7BCD}" type="presOf" srcId="{F2D9B368-198F-4A3A-9ECF-7879CAC15CBF}" destId="{F1C64125-1FF3-4E8B-90F7-FA6D5BF21033}" srcOrd="0" destOrd="0" presId="urn:microsoft.com/office/officeart/2005/8/layout/process1"/>
    <dgm:cxn modelId="{9C778B56-1940-47BD-8845-A34203503B0E}" type="presOf" srcId="{5DA48E51-83F3-4E59-A377-9810E6FA8E2C}" destId="{03CD4300-DCA9-4E76-823E-9399913D097E}" srcOrd="0" destOrd="0" presId="urn:microsoft.com/office/officeart/2005/8/layout/process1"/>
    <dgm:cxn modelId="{C1DF8A9F-DF6C-4400-B1D1-FDB4502CF4E1}" srcId="{F2D9B368-198F-4A3A-9ECF-7879CAC15CBF}" destId="{E142BAC1-C35C-43EE-B649-E4B682B56EC0}" srcOrd="0" destOrd="0" parTransId="{1CC29428-A14C-4DDA-912C-69E3B5ED18D1}" sibTransId="{0BEF25D2-79F8-45CC-989F-930388010195}"/>
    <dgm:cxn modelId="{65C59848-803D-46B6-9EE3-1956FC4141FE}" type="presOf" srcId="{A6960143-DFEA-4A3B-B5B5-5EF62B9740D2}" destId="{175D46FA-BE66-41A2-811C-54BDE87659D1}" srcOrd="0" destOrd="0" presId="urn:microsoft.com/office/officeart/2005/8/layout/process1"/>
    <dgm:cxn modelId="{F35DDDF4-E809-4526-96AE-62E99D4D3F83}" type="presParOf" srcId="{F1C64125-1FF3-4E8B-90F7-FA6D5BF21033}" destId="{BD00D776-BCB1-4B14-A97C-40FF7778B93E}" srcOrd="0" destOrd="0" presId="urn:microsoft.com/office/officeart/2005/8/layout/process1"/>
    <dgm:cxn modelId="{626EE8A5-17EA-46CF-941A-CA802F89F14F}" type="presParOf" srcId="{F1C64125-1FF3-4E8B-90F7-FA6D5BF21033}" destId="{A88B7A36-A420-42F6-AE6C-DAF80DB82065}" srcOrd="1" destOrd="0" presId="urn:microsoft.com/office/officeart/2005/8/layout/process1"/>
    <dgm:cxn modelId="{DB557725-941B-490C-9570-F1B2FA27389D}" type="presParOf" srcId="{A88B7A36-A420-42F6-AE6C-DAF80DB82065}" destId="{63490DDF-94BB-40DA-858E-8288A69081C8}" srcOrd="0" destOrd="0" presId="urn:microsoft.com/office/officeart/2005/8/layout/process1"/>
    <dgm:cxn modelId="{2EE58CE8-1A28-431D-AE85-B80CB13E173C}" type="presParOf" srcId="{F1C64125-1FF3-4E8B-90F7-FA6D5BF21033}" destId="{36213ABF-1424-401C-A68F-480B00E9A387}" srcOrd="2" destOrd="0" presId="urn:microsoft.com/office/officeart/2005/8/layout/process1"/>
    <dgm:cxn modelId="{258D9968-9F80-4190-AF55-A58286800B3E}" type="presParOf" srcId="{F1C64125-1FF3-4E8B-90F7-FA6D5BF21033}" destId="{2EF7F842-2FC6-4387-A0DA-A346237F8E6C}" srcOrd="3" destOrd="0" presId="urn:microsoft.com/office/officeart/2005/8/layout/process1"/>
    <dgm:cxn modelId="{A538EDC3-8234-4BBF-B76C-FBAFD23ABCB7}" type="presParOf" srcId="{2EF7F842-2FC6-4387-A0DA-A346237F8E6C}" destId="{0EC0A7CA-5BBD-4B0C-B0D4-6C99C7013060}" srcOrd="0" destOrd="0" presId="urn:microsoft.com/office/officeart/2005/8/layout/process1"/>
    <dgm:cxn modelId="{C03513B1-0D36-4629-BDCC-06F7FB925C67}" type="presParOf" srcId="{F1C64125-1FF3-4E8B-90F7-FA6D5BF21033}" destId="{5E4626D4-6BE1-464D-9B74-4CFCDC3C8A78}" srcOrd="4" destOrd="0" presId="urn:microsoft.com/office/officeart/2005/8/layout/process1"/>
    <dgm:cxn modelId="{2FC5C4DE-31D0-4E86-9405-B743C67F6441}" type="presParOf" srcId="{F1C64125-1FF3-4E8B-90F7-FA6D5BF21033}" destId="{175D46FA-BE66-41A2-811C-54BDE87659D1}" srcOrd="5" destOrd="0" presId="urn:microsoft.com/office/officeart/2005/8/layout/process1"/>
    <dgm:cxn modelId="{CA56445A-E668-432A-99C9-17F2C6E004C4}" type="presParOf" srcId="{175D46FA-BE66-41A2-811C-54BDE87659D1}" destId="{C3DE762E-FB34-4A0A-9C3D-C510597D931C}" srcOrd="0" destOrd="0" presId="urn:microsoft.com/office/officeart/2005/8/layout/process1"/>
    <dgm:cxn modelId="{A1E47563-648A-4FC6-864A-4197BD12A327}" type="presParOf" srcId="{F1C64125-1FF3-4E8B-90F7-FA6D5BF21033}" destId="{7691A9E0-3B7F-42FE-9B4B-CCF38A3A6A5F}" srcOrd="6" destOrd="0" presId="urn:microsoft.com/office/officeart/2005/8/layout/process1"/>
    <dgm:cxn modelId="{C13EB606-DBF9-4A62-8806-994A53A3A664}" type="presParOf" srcId="{F1C64125-1FF3-4E8B-90F7-FA6D5BF21033}" destId="{366A62E4-D723-4845-8D90-A6FC7F04149F}" srcOrd="7" destOrd="0" presId="urn:microsoft.com/office/officeart/2005/8/layout/process1"/>
    <dgm:cxn modelId="{FA7930FE-E80B-4F5E-9767-E249B92BDAAE}" type="presParOf" srcId="{366A62E4-D723-4845-8D90-A6FC7F04149F}" destId="{8C95FDA2-D4CF-4484-BABB-CB4AD75FEF38}" srcOrd="0" destOrd="0" presId="urn:microsoft.com/office/officeart/2005/8/layout/process1"/>
    <dgm:cxn modelId="{35BCB771-5481-484C-B334-7DA1756F14D4}" type="presParOf" srcId="{F1C64125-1FF3-4E8B-90F7-FA6D5BF21033}" destId="{75B26DD8-2622-4693-A578-75C9A3212172}" srcOrd="8" destOrd="0" presId="urn:microsoft.com/office/officeart/2005/8/layout/process1"/>
    <dgm:cxn modelId="{3587F373-CBCD-43D1-B2FF-B91B9126202E}" type="presParOf" srcId="{F1C64125-1FF3-4E8B-90F7-FA6D5BF21033}" destId="{03CD4300-DCA9-4E76-823E-9399913D097E}" srcOrd="9" destOrd="0" presId="urn:microsoft.com/office/officeart/2005/8/layout/process1"/>
    <dgm:cxn modelId="{BD2BC87A-00B4-4F6F-B75B-FE839029E981}" type="presParOf" srcId="{03CD4300-DCA9-4E76-823E-9399913D097E}" destId="{6FE04F24-EE77-497B-8421-3872E03BC974}" srcOrd="0" destOrd="0" presId="urn:microsoft.com/office/officeart/2005/8/layout/process1"/>
    <dgm:cxn modelId="{672BE1B3-17E2-43AD-85FC-846CDEAA09B7}" type="presParOf" srcId="{F1C64125-1FF3-4E8B-90F7-FA6D5BF21033}" destId="{5C5B4E16-6F33-4792-AD2C-FF5B94863008}" srcOrd="10" destOrd="0" presId="urn:microsoft.com/office/officeart/2005/8/layout/process1"/>
    <dgm:cxn modelId="{0481F947-09C1-40C9-B316-A53A76860D08}" type="presParOf" srcId="{F1C64125-1FF3-4E8B-90F7-FA6D5BF21033}" destId="{3765E50A-3695-452C-A13D-0FCAB3D09232}" srcOrd="11" destOrd="0" presId="urn:microsoft.com/office/officeart/2005/8/layout/process1"/>
    <dgm:cxn modelId="{BE60CF1D-1DAE-46A5-8098-BF5D0E4842B1}" type="presParOf" srcId="{3765E50A-3695-452C-A13D-0FCAB3D09232}" destId="{F892E7BF-B0FA-4130-B5CB-3D1385B4DA49}" srcOrd="0" destOrd="0" presId="urn:microsoft.com/office/officeart/2005/8/layout/process1"/>
    <dgm:cxn modelId="{B9387AE7-14CB-4A63-B88B-27329B14B780}" type="presParOf" srcId="{F1C64125-1FF3-4E8B-90F7-FA6D5BF21033}" destId="{DC969C53-07D6-4107-A20B-8CB13CF8F759}" srcOrd="12"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00D776-BCB1-4B14-A97C-40FF7778B93E}">
      <dsp:nvSpPr>
        <dsp:cNvPr id="0" name=""/>
        <dsp:cNvSpPr/>
      </dsp:nvSpPr>
      <dsp:spPr>
        <a:xfrm>
          <a:off x="1617" y="105440"/>
          <a:ext cx="612430" cy="77654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smtClean="0">
              <a:latin typeface="Times New Roman" panose="02020603050405020304" pitchFamily="18" charset="0"/>
              <a:cs typeface="Times New Roman" panose="02020603050405020304" pitchFamily="18" charset="0"/>
            </a:rPr>
            <a:t>Chuẩn bị KTNL</a:t>
          </a:r>
          <a:endParaRPr lang="en-US" sz="1000" kern="1200">
            <a:latin typeface="Times New Roman" panose="02020603050405020304" pitchFamily="18" charset="0"/>
            <a:cs typeface="Times New Roman" panose="02020603050405020304" pitchFamily="18" charset="0"/>
          </a:endParaRPr>
        </a:p>
      </dsp:txBody>
      <dsp:txXfrm>
        <a:off x="19554" y="123377"/>
        <a:ext cx="576556" cy="740669"/>
      </dsp:txXfrm>
    </dsp:sp>
    <dsp:sp modelId="{A88B7A36-A420-42F6-AE6C-DAF80DB82065}">
      <dsp:nvSpPr>
        <dsp:cNvPr id="0" name=""/>
        <dsp:cNvSpPr/>
      </dsp:nvSpPr>
      <dsp:spPr>
        <a:xfrm>
          <a:off x="675291" y="417771"/>
          <a:ext cx="129835" cy="15188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675291" y="448147"/>
        <a:ext cx="90885" cy="91130"/>
      </dsp:txXfrm>
    </dsp:sp>
    <dsp:sp modelId="{36213ABF-1424-401C-A68F-480B00E9A387}">
      <dsp:nvSpPr>
        <dsp:cNvPr id="0" name=""/>
        <dsp:cNvSpPr/>
      </dsp:nvSpPr>
      <dsp:spPr>
        <a:xfrm>
          <a:off x="859020" y="105440"/>
          <a:ext cx="612430" cy="77654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smtClean="0">
              <a:latin typeface="Times New Roman" panose="02020603050405020304" pitchFamily="18" charset="0"/>
              <a:cs typeface="Times New Roman" panose="02020603050405020304" pitchFamily="18" charset="0"/>
            </a:rPr>
            <a:t>Khảo sát, thu thập dữ liệu</a:t>
          </a:r>
          <a:endParaRPr lang="en-US" sz="1000" kern="1200">
            <a:latin typeface="Times New Roman" panose="02020603050405020304" pitchFamily="18" charset="0"/>
            <a:cs typeface="Times New Roman" panose="02020603050405020304" pitchFamily="18" charset="0"/>
          </a:endParaRPr>
        </a:p>
      </dsp:txBody>
      <dsp:txXfrm>
        <a:off x="876957" y="123377"/>
        <a:ext cx="576556" cy="740669"/>
      </dsp:txXfrm>
    </dsp:sp>
    <dsp:sp modelId="{2EF7F842-2FC6-4387-A0DA-A346237F8E6C}">
      <dsp:nvSpPr>
        <dsp:cNvPr id="0" name=""/>
        <dsp:cNvSpPr/>
      </dsp:nvSpPr>
      <dsp:spPr>
        <a:xfrm>
          <a:off x="1532694" y="417771"/>
          <a:ext cx="129835" cy="15188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1532694" y="448147"/>
        <a:ext cx="90885" cy="91130"/>
      </dsp:txXfrm>
    </dsp:sp>
    <dsp:sp modelId="{5E4626D4-6BE1-464D-9B74-4CFCDC3C8A78}">
      <dsp:nvSpPr>
        <dsp:cNvPr id="0" name=""/>
        <dsp:cNvSpPr/>
      </dsp:nvSpPr>
      <dsp:spPr>
        <a:xfrm>
          <a:off x="1716423" y="105440"/>
          <a:ext cx="612430" cy="77654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smtClean="0">
              <a:latin typeface="Times New Roman" panose="02020603050405020304" pitchFamily="18" charset="0"/>
              <a:cs typeface="Times New Roman" panose="02020603050405020304" pitchFamily="18" charset="0"/>
            </a:rPr>
            <a:t>Đo kiểm chi tiết</a:t>
          </a:r>
          <a:endParaRPr lang="en-US" sz="1000" kern="1200">
            <a:latin typeface="Times New Roman" panose="02020603050405020304" pitchFamily="18" charset="0"/>
            <a:cs typeface="Times New Roman" panose="02020603050405020304" pitchFamily="18" charset="0"/>
          </a:endParaRPr>
        </a:p>
      </dsp:txBody>
      <dsp:txXfrm>
        <a:off x="1734360" y="123377"/>
        <a:ext cx="576556" cy="740669"/>
      </dsp:txXfrm>
    </dsp:sp>
    <dsp:sp modelId="{175D46FA-BE66-41A2-811C-54BDE87659D1}">
      <dsp:nvSpPr>
        <dsp:cNvPr id="0" name=""/>
        <dsp:cNvSpPr/>
      </dsp:nvSpPr>
      <dsp:spPr>
        <a:xfrm>
          <a:off x="2390097" y="417771"/>
          <a:ext cx="129835" cy="15188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2390097" y="448147"/>
        <a:ext cx="90885" cy="91130"/>
      </dsp:txXfrm>
    </dsp:sp>
    <dsp:sp modelId="{7691A9E0-3B7F-42FE-9B4B-CCF38A3A6A5F}">
      <dsp:nvSpPr>
        <dsp:cNvPr id="0" name=""/>
        <dsp:cNvSpPr/>
      </dsp:nvSpPr>
      <dsp:spPr>
        <a:xfrm>
          <a:off x="2573827" y="105440"/>
          <a:ext cx="612430" cy="77654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smtClean="0">
              <a:latin typeface="Times New Roman" panose="02020603050405020304" pitchFamily="18" charset="0"/>
              <a:cs typeface="Times New Roman" panose="02020603050405020304" pitchFamily="18" charset="0"/>
            </a:rPr>
            <a:t>Lập sơ đồ năng lượng</a:t>
          </a:r>
          <a:endParaRPr lang="en-US" sz="1000" kern="1200">
            <a:latin typeface="Times New Roman" panose="02020603050405020304" pitchFamily="18" charset="0"/>
            <a:cs typeface="Times New Roman" panose="02020603050405020304" pitchFamily="18" charset="0"/>
          </a:endParaRPr>
        </a:p>
      </dsp:txBody>
      <dsp:txXfrm>
        <a:off x="2591764" y="123377"/>
        <a:ext cx="576556" cy="740669"/>
      </dsp:txXfrm>
    </dsp:sp>
    <dsp:sp modelId="{366A62E4-D723-4845-8D90-A6FC7F04149F}">
      <dsp:nvSpPr>
        <dsp:cNvPr id="0" name=""/>
        <dsp:cNvSpPr/>
      </dsp:nvSpPr>
      <dsp:spPr>
        <a:xfrm>
          <a:off x="3247501" y="417771"/>
          <a:ext cx="129835" cy="15188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3247501" y="448147"/>
        <a:ext cx="90885" cy="91130"/>
      </dsp:txXfrm>
    </dsp:sp>
    <dsp:sp modelId="{75B26DD8-2622-4693-A578-75C9A3212172}">
      <dsp:nvSpPr>
        <dsp:cNvPr id="0" name=""/>
        <dsp:cNvSpPr/>
      </dsp:nvSpPr>
      <dsp:spPr>
        <a:xfrm>
          <a:off x="3431230" y="105440"/>
          <a:ext cx="612430" cy="77654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smtClean="0">
              <a:latin typeface="Times New Roman" panose="02020603050405020304" pitchFamily="18" charset="0"/>
              <a:cs typeface="Times New Roman" panose="02020603050405020304" pitchFamily="18" charset="0"/>
            </a:rPr>
            <a:t>Phân tích dữ liệu, đề xuất giải pháp KTNL</a:t>
          </a:r>
          <a:endParaRPr lang="en-US" sz="1000" kern="1200">
            <a:latin typeface="Times New Roman" panose="02020603050405020304" pitchFamily="18" charset="0"/>
            <a:cs typeface="Times New Roman" panose="02020603050405020304" pitchFamily="18" charset="0"/>
          </a:endParaRPr>
        </a:p>
      </dsp:txBody>
      <dsp:txXfrm>
        <a:off x="3449167" y="123377"/>
        <a:ext cx="576556" cy="740669"/>
      </dsp:txXfrm>
    </dsp:sp>
    <dsp:sp modelId="{03CD4300-DCA9-4E76-823E-9399913D097E}">
      <dsp:nvSpPr>
        <dsp:cNvPr id="0" name=""/>
        <dsp:cNvSpPr/>
      </dsp:nvSpPr>
      <dsp:spPr>
        <a:xfrm>
          <a:off x="4104904" y="417771"/>
          <a:ext cx="129835" cy="15188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4104904" y="448147"/>
        <a:ext cx="90885" cy="91130"/>
      </dsp:txXfrm>
    </dsp:sp>
    <dsp:sp modelId="{5C5B4E16-6F33-4792-AD2C-FF5B94863008}">
      <dsp:nvSpPr>
        <dsp:cNvPr id="0" name=""/>
        <dsp:cNvSpPr/>
      </dsp:nvSpPr>
      <dsp:spPr>
        <a:xfrm>
          <a:off x="4288633" y="105440"/>
          <a:ext cx="612430" cy="77654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smtClean="0">
              <a:latin typeface="Times New Roman" panose="02020603050405020304" pitchFamily="18" charset="0"/>
              <a:cs typeface="Times New Roman" panose="02020603050405020304" pitchFamily="18" charset="0"/>
            </a:rPr>
            <a:t>Lập báo cáo KTNL</a:t>
          </a:r>
          <a:endParaRPr lang="en-US" sz="1000" kern="1200">
            <a:latin typeface="Times New Roman" panose="02020603050405020304" pitchFamily="18" charset="0"/>
            <a:cs typeface="Times New Roman" panose="02020603050405020304" pitchFamily="18" charset="0"/>
          </a:endParaRPr>
        </a:p>
      </dsp:txBody>
      <dsp:txXfrm>
        <a:off x="4306570" y="123377"/>
        <a:ext cx="576556" cy="740669"/>
      </dsp:txXfrm>
    </dsp:sp>
    <dsp:sp modelId="{3765E50A-3695-452C-A13D-0FCAB3D09232}">
      <dsp:nvSpPr>
        <dsp:cNvPr id="0" name=""/>
        <dsp:cNvSpPr/>
      </dsp:nvSpPr>
      <dsp:spPr>
        <a:xfrm>
          <a:off x="4962307" y="417771"/>
          <a:ext cx="129835" cy="15188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4962307" y="448147"/>
        <a:ext cx="90885" cy="91130"/>
      </dsp:txXfrm>
    </dsp:sp>
    <dsp:sp modelId="{DC969C53-07D6-4107-A20B-8CB13CF8F759}">
      <dsp:nvSpPr>
        <dsp:cNvPr id="0" name=""/>
        <dsp:cNvSpPr/>
      </dsp:nvSpPr>
      <dsp:spPr>
        <a:xfrm>
          <a:off x="5146036" y="105440"/>
          <a:ext cx="612430" cy="77654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smtClean="0">
              <a:latin typeface="Times New Roman" panose="02020603050405020304" pitchFamily="18" charset="0"/>
              <a:cs typeface="Times New Roman" panose="02020603050405020304" pitchFamily="18" charset="0"/>
            </a:rPr>
            <a:t>Nghiệm thu báo cáo TKNL</a:t>
          </a:r>
          <a:endParaRPr lang="en-US" sz="1000" kern="1200">
            <a:latin typeface="Times New Roman" panose="02020603050405020304" pitchFamily="18" charset="0"/>
            <a:cs typeface="Times New Roman" panose="02020603050405020304" pitchFamily="18" charset="0"/>
          </a:endParaRPr>
        </a:p>
      </dsp:txBody>
      <dsp:txXfrm>
        <a:off x="5163973" y="123377"/>
        <a:ext cx="576556" cy="7406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3924</Words>
  <Characters>22372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 Duong</dc:creator>
  <cp:keywords/>
  <cp:lastModifiedBy>Cong Duong</cp:lastModifiedBy>
  <cp:revision>3</cp:revision>
  <cp:lastPrinted>1899-12-31T17:00:00Z</cp:lastPrinted>
  <dcterms:created xsi:type="dcterms:W3CDTF">2026-05-19T02:54:00Z</dcterms:created>
  <dcterms:modified xsi:type="dcterms:W3CDTF">2026-05-19T02:54:00Z</dcterms:modified>
</cp:coreProperties>
</file>