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B04AF6" w14:textId="0BAA0AB0" w:rsidR="00640408" w:rsidRPr="00826485" w:rsidRDefault="00826485" w:rsidP="00826485">
      <w:pPr>
        <w:spacing w:line="360" w:lineRule="auto"/>
        <w:jc w:val="both"/>
        <w:rPr>
          <w:rFonts w:ascii="Times New Roman" w:hAnsi="Times New Roman" w:cs="Times New Roman"/>
          <w:b/>
          <w:sz w:val="26"/>
          <w:szCs w:val="26"/>
        </w:rPr>
      </w:pPr>
      <w:r w:rsidRPr="00826485">
        <w:rPr>
          <w:rFonts w:ascii="Times New Roman" w:hAnsi="Times New Roman" w:cs="Times New Roman"/>
          <w:b/>
          <w:sz w:val="26"/>
          <w:szCs w:val="26"/>
        </w:rPr>
        <w:t>VPBankS phát hành</w:t>
      </w:r>
      <w:r w:rsidR="00CA3A27">
        <w:rPr>
          <w:rFonts w:ascii="Times New Roman" w:hAnsi="Times New Roman" w:cs="Times New Roman"/>
          <w:b/>
          <w:sz w:val="26"/>
          <w:szCs w:val="26"/>
        </w:rPr>
        <w:t xml:space="preserve"> thêm</w:t>
      </w:r>
      <w:r w:rsidRPr="00826485">
        <w:rPr>
          <w:rFonts w:ascii="Times New Roman" w:hAnsi="Times New Roman" w:cs="Times New Roman"/>
          <w:b/>
          <w:sz w:val="26"/>
          <w:szCs w:val="26"/>
        </w:rPr>
        <w:t xml:space="preserve"> 23 mã chứng quyền</w:t>
      </w:r>
      <w:r w:rsidR="004557C8">
        <w:rPr>
          <w:rFonts w:ascii="Times New Roman" w:hAnsi="Times New Roman" w:cs="Times New Roman"/>
          <w:b/>
          <w:sz w:val="26"/>
          <w:szCs w:val="26"/>
        </w:rPr>
        <w:t xml:space="preserve"> có bảo đảm</w:t>
      </w:r>
    </w:p>
    <w:p w14:paraId="7138A38B" w14:textId="6BC27230" w:rsidR="00826485" w:rsidRPr="00826485" w:rsidRDefault="003B40C7" w:rsidP="00826485">
      <w:pPr>
        <w:spacing w:line="360" w:lineRule="auto"/>
        <w:jc w:val="both"/>
        <w:rPr>
          <w:rFonts w:ascii="Times New Roman" w:hAnsi="Times New Roman" w:cs="Times New Roman"/>
          <w:i/>
          <w:sz w:val="26"/>
          <w:szCs w:val="26"/>
        </w:rPr>
      </w:pPr>
      <w:r>
        <w:rPr>
          <w:rFonts w:ascii="Times New Roman" w:hAnsi="Times New Roman" w:cs="Times New Roman"/>
          <w:i/>
          <w:sz w:val="26"/>
          <w:szCs w:val="26"/>
        </w:rPr>
        <w:t>VPBankS phát hành 23 mã chứng quyền dựa trên 15 cổ phiếu cơ sở hàng đầu</w:t>
      </w:r>
      <w:r w:rsidR="00DE634A">
        <w:rPr>
          <w:rFonts w:ascii="Times New Roman" w:hAnsi="Times New Roman" w:cs="Times New Roman"/>
          <w:i/>
          <w:sz w:val="26"/>
          <w:szCs w:val="26"/>
        </w:rPr>
        <w:t>. Nhà đầu tư có thể đăng ký mua các chứng quyền</w:t>
      </w:r>
      <w:r w:rsidR="00707BED">
        <w:rPr>
          <w:rFonts w:ascii="Times New Roman" w:hAnsi="Times New Roman" w:cs="Times New Roman"/>
          <w:i/>
          <w:sz w:val="26"/>
          <w:szCs w:val="26"/>
        </w:rPr>
        <w:t xml:space="preserve"> trên</w:t>
      </w:r>
      <w:r w:rsidR="00DE634A">
        <w:rPr>
          <w:rFonts w:ascii="Times New Roman" w:hAnsi="Times New Roman" w:cs="Times New Roman"/>
          <w:i/>
          <w:sz w:val="26"/>
          <w:szCs w:val="26"/>
        </w:rPr>
        <w:t xml:space="preserve"> từ ngày 30/12/2025 đến ngày 05/01/2026.</w:t>
      </w:r>
    </w:p>
    <w:p w14:paraId="24E70615" w14:textId="6F5531BB" w:rsidR="00D430E8" w:rsidRDefault="00D430E8" w:rsidP="00826485">
      <w:pPr>
        <w:spacing w:line="360" w:lineRule="auto"/>
        <w:jc w:val="both"/>
        <w:rPr>
          <w:rFonts w:ascii="Times New Roman" w:hAnsi="Times New Roman" w:cs="Times New Roman"/>
          <w:sz w:val="26"/>
          <w:szCs w:val="26"/>
        </w:rPr>
      </w:pPr>
      <w:r>
        <w:rPr>
          <w:rFonts w:ascii="Times New Roman" w:hAnsi="Times New Roman" w:cs="Times New Roman"/>
          <w:sz w:val="26"/>
          <w:szCs w:val="26"/>
        </w:rPr>
        <w:t>Ngày 29/12</w:t>
      </w:r>
      <w:r w:rsidR="004557C8">
        <w:rPr>
          <w:rFonts w:ascii="Times New Roman" w:hAnsi="Times New Roman" w:cs="Times New Roman"/>
          <w:sz w:val="26"/>
          <w:szCs w:val="26"/>
        </w:rPr>
        <w:t>/2025</w:t>
      </w:r>
      <w:r>
        <w:rPr>
          <w:rFonts w:ascii="Times New Roman" w:hAnsi="Times New Roman" w:cs="Times New Roman"/>
          <w:sz w:val="26"/>
          <w:szCs w:val="26"/>
        </w:rPr>
        <w:t xml:space="preserve">, </w:t>
      </w:r>
      <w:r w:rsidR="00826485">
        <w:rPr>
          <w:rFonts w:ascii="Times New Roman" w:hAnsi="Times New Roman" w:cs="Times New Roman"/>
          <w:sz w:val="26"/>
          <w:szCs w:val="26"/>
        </w:rPr>
        <w:t>CTCP Chứng khoán VPBank (</w:t>
      </w:r>
      <w:r w:rsidR="00826485" w:rsidRPr="00DE634A">
        <w:rPr>
          <w:rFonts w:ascii="Times New Roman" w:hAnsi="Times New Roman" w:cs="Times New Roman"/>
          <w:i/>
          <w:sz w:val="26"/>
          <w:szCs w:val="26"/>
        </w:rPr>
        <w:t>VPBankS; HoSE:</w:t>
      </w:r>
      <w:r w:rsidR="00E25A8D">
        <w:rPr>
          <w:rFonts w:ascii="Times New Roman" w:hAnsi="Times New Roman" w:cs="Times New Roman"/>
          <w:i/>
          <w:sz w:val="26"/>
          <w:szCs w:val="26"/>
        </w:rPr>
        <w:t xml:space="preserve"> </w:t>
      </w:r>
      <w:r w:rsidR="00826485" w:rsidRPr="00DE634A">
        <w:rPr>
          <w:rFonts w:ascii="Times New Roman" w:hAnsi="Times New Roman" w:cs="Times New Roman"/>
          <w:i/>
          <w:sz w:val="26"/>
          <w:szCs w:val="26"/>
        </w:rPr>
        <w:t>VP</w:t>
      </w:r>
      <w:r w:rsidR="00E25A8D">
        <w:rPr>
          <w:rFonts w:ascii="Times New Roman" w:hAnsi="Times New Roman" w:cs="Times New Roman"/>
          <w:i/>
          <w:sz w:val="26"/>
          <w:szCs w:val="26"/>
        </w:rPr>
        <w:t>X</w:t>
      </w:r>
      <w:r w:rsidR="00826485">
        <w:rPr>
          <w:rFonts w:ascii="Times New Roman" w:hAnsi="Times New Roman" w:cs="Times New Roman"/>
          <w:sz w:val="26"/>
          <w:szCs w:val="26"/>
        </w:rPr>
        <w:t xml:space="preserve">) </w:t>
      </w:r>
      <w:r>
        <w:rPr>
          <w:rFonts w:ascii="Times New Roman" w:hAnsi="Times New Roman" w:cs="Times New Roman"/>
          <w:sz w:val="26"/>
          <w:szCs w:val="26"/>
        </w:rPr>
        <w:t>đã công bố thông tin</w:t>
      </w:r>
      <w:r w:rsidR="004557C8">
        <w:rPr>
          <w:rFonts w:ascii="Times New Roman" w:hAnsi="Times New Roman" w:cs="Times New Roman"/>
          <w:sz w:val="26"/>
          <w:szCs w:val="26"/>
        </w:rPr>
        <w:t xml:space="preserve"> về B</w:t>
      </w:r>
      <w:r>
        <w:rPr>
          <w:rFonts w:ascii="Times New Roman" w:hAnsi="Times New Roman" w:cs="Times New Roman"/>
          <w:sz w:val="26"/>
          <w:szCs w:val="26"/>
        </w:rPr>
        <w:t>ản cáo bạch</w:t>
      </w:r>
      <w:r w:rsidR="004557C8">
        <w:rPr>
          <w:rFonts w:ascii="Times New Roman" w:hAnsi="Times New Roman" w:cs="Times New Roman"/>
          <w:sz w:val="26"/>
          <w:szCs w:val="26"/>
        </w:rPr>
        <w:t xml:space="preserve"> và Thông báo </w:t>
      </w:r>
      <w:r w:rsidR="00826485">
        <w:rPr>
          <w:rFonts w:ascii="Times New Roman" w:hAnsi="Times New Roman" w:cs="Times New Roman"/>
          <w:sz w:val="26"/>
          <w:szCs w:val="26"/>
        </w:rPr>
        <w:t xml:space="preserve">phát hành 23 mã chứng quyền có </w:t>
      </w:r>
      <w:r w:rsidR="00E25A8D">
        <w:rPr>
          <w:rFonts w:ascii="Times New Roman" w:hAnsi="Times New Roman" w:cs="Times New Roman"/>
          <w:sz w:val="26"/>
          <w:szCs w:val="26"/>
        </w:rPr>
        <w:t>bảo đảm</w:t>
      </w:r>
      <w:r w:rsidR="00826485">
        <w:rPr>
          <w:rFonts w:ascii="Times New Roman" w:hAnsi="Times New Roman" w:cs="Times New Roman"/>
          <w:sz w:val="26"/>
          <w:szCs w:val="26"/>
        </w:rPr>
        <w:t xml:space="preserve"> (Covered Warrant - CW) </w:t>
      </w:r>
      <w:r>
        <w:rPr>
          <w:rFonts w:ascii="Times New Roman" w:hAnsi="Times New Roman" w:cs="Times New Roman"/>
          <w:sz w:val="26"/>
          <w:szCs w:val="26"/>
        </w:rPr>
        <w:t>dựa trên 15 cổ phiếu cơ sở hàng đầu.</w:t>
      </w:r>
      <w:r w:rsidR="00826485">
        <w:rPr>
          <w:rFonts w:ascii="Times New Roman" w:hAnsi="Times New Roman" w:cs="Times New Roman"/>
          <w:sz w:val="26"/>
          <w:szCs w:val="26"/>
        </w:rPr>
        <w:t xml:space="preserve"> </w:t>
      </w:r>
      <w:r w:rsidR="00DE634A">
        <w:rPr>
          <w:rFonts w:ascii="Times New Roman" w:hAnsi="Times New Roman" w:cs="Times New Roman"/>
          <w:sz w:val="26"/>
          <w:szCs w:val="26"/>
        </w:rPr>
        <w:t>Thời gian để</w:t>
      </w:r>
      <w:r w:rsidR="00DE634A" w:rsidRPr="00826485">
        <w:rPr>
          <w:rFonts w:ascii="Times New Roman" w:hAnsi="Times New Roman" w:cs="Times New Roman"/>
          <w:sz w:val="26"/>
          <w:szCs w:val="26"/>
        </w:rPr>
        <w:t xml:space="preserve"> nhà đầu tư đăng ký mua </w:t>
      </w:r>
      <w:r w:rsidR="00DE634A">
        <w:rPr>
          <w:rFonts w:ascii="Times New Roman" w:hAnsi="Times New Roman" w:cs="Times New Roman"/>
          <w:sz w:val="26"/>
          <w:szCs w:val="26"/>
        </w:rPr>
        <w:t>CW diễn ra</w:t>
      </w:r>
      <w:r w:rsidR="00DE634A" w:rsidRPr="00826485">
        <w:rPr>
          <w:rFonts w:ascii="Times New Roman" w:hAnsi="Times New Roman" w:cs="Times New Roman"/>
          <w:sz w:val="26"/>
          <w:szCs w:val="26"/>
        </w:rPr>
        <w:t xml:space="preserve"> từ 9h00 ngày 30/12/2</w:t>
      </w:r>
      <w:bookmarkStart w:id="0" w:name="_GoBack"/>
      <w:bookmarkEnd w:id="0"/>
      <w:r w:rsidR="00DE634A" w:rsidRPr="00826485">
        <w:rPr>
          <w:rFonts w:ascii="Times New Roman" w:hAnsi="Times New Roman" w:cs="Times New Roman"/>
          <w:sz w:val="26"/>
          <w:szCs w:val="26"/>
        </w:rPr>
        <w:t>025 đến 14h30 ngày 05/01/2026.</w:t>
      </w:r>
    </w:p>
    <w:p w14:paraId="4DE10D66" w14:textId="4E74BE3D" w:rsidR="00826485" w:rsidRDefault="00826485" w:rsidP="00826485">
      <w:pPr>
        <w:spacing w:line="360" w:lineRule="auto"/>
        <w:jc w:val="both"/>
        <w:rPr>
          <w:rFonts w:ascii="Times New Roman" w:hAnsi="Times New Roman" w:cs="Times New Roman"/>
          <w:sz w:val="26"/>
          <w:szCs w:val="26"/>
        </w:rPr>
      </w:pPr>
      <w:r>
        <w:rPr>
          <w:rFonts w:ascii="Times New Roman" w:hAnsi="Times New Roman" w:cs="Times New Roman"/>
          <w:sz w:val="26"/>
          <w:szCs w:val="26"/>
        </w:rPr>
        <w:t>Đây là đợt phát hành thứ 4 và có số lượng mã lớn nhất</w:t>
      </w:r>
      <w:r w:rsidR="00D430E8">
        <w:rPr>
          <w:rFonts w:ascii="Times New Roman" w:hAnsi="Times New Roman" w:cs="Times New Roman"/>
          <w:sz w:val="26"/>
          <w:szCs w:val="26"/>
        </w:rPr>
        <w:t xml:space="preserve"> từ trước đến nay của VPBankS, với các cổ phiếu cơ sở dẫn đầu từ nhóm ngành như ngân hàng (ACB, HDB, LPB, MBB, SHB, TCB, TPB, VIB), công nghệ (FPT), bán lẻ (MSN, MWG, VNM), bất động sản (VHM, VRE) và vật liệu (HPG)</w:t>
      </w:r>
      <w:r>
        <w:rPr>
          <w:rFonts w:ascii="Times New Roman" w:hAnsi="Times New Roman" w:cs="Times New Roman"/>
          <w:sz w:val="26"/>
          <w:szCs w:val="26"/>
        </w:rPr>
        <w:t>.</w:t>
      </w:r>
    </w:p>
    <w:p w14:paraId="4DCBDD9E" w14:textId="3D026523" w:rsidR="00D430E8" w:rsidRPr="00D430E8" w:rsidRDefault="00D430E8" w:rsidP="00D430E8">
      <w:pPr>
        <w:spacing w:line="360" w:lineRule="auto"/>
        <w:jc w:val="both"/>
        <w:rPr>
          <w:rFonts w:ascii="Times New Roman" w:hAnsi="Times New Roman" w:cs="Times New Roman"/>
          <w:sz w:val="26"/>
          <w:szCs w:val="26"/>
        </w:rPr>
      </w:pPr>
      <w:r w:rsidRPr="00D430E8">
        <w:rPr>
          <w:rFonts w:ascii="Times New Roman" w:hAnsi="Times New Roman" w:cs="Times New Roman"/>
          <w:sz w:val="26"/>
          <w:szCs w:val="26"/>
        </w:rPr>
        <w:t xml:space="preserve">CW là sản phẩm đầu tư được phát hành bởi công ty chứng khoán, được niêm yết trên sàn, có mã giao dịch riêng và hoạt động giao dịch tương tự như chứng khoán cơ sở. CW giúp nhà đầu tư gia tăng tỷ suất sinh lời nhờ tính đòn bẩy cao, nhưng đồng thời giúp giới hạn các khoản lỗ trong trường hợp diễn biến giá không thuận lợi. </w:t>
      </w:r>
    </w:p>
    <w:p w14:paraId="2101CEE4" w14:textId="77777777" w:rsidR="00E95FCE" w:rsidRDefault="00AA2B31" w:rsidP="00826485">
      <w:pPr>
        <w:spacing w:line="360" w:lineRule="auto"/>
        <w:jc w:val="both"/>
        <w:rPr>
          <w:rFonts w:ascii="Times New Roman" w:hAnsi="Times New Roman" w:cs="Times New Roman"/>
          <w:sz w:val="26"/>
          <w:szCs w:val="26"/>
        </w:rPr>
      </w:pPr>
      <w:r>
        <w:rPr>
          <w:rFonts w:ascii="Times New Roman" w:hAnsi="Times New Roman" w:cs="Times New Roman"/>
          <w:noProof/>
          <w:sz w:val="26"/>
          <w:szCs w:val="26"/>
        </w:rPr>
        <w:lastRenderedPageBreak/>
        <w:t xml:space="preserve">                                                                                                                                                                                                                                                                                                                                                                                                                                                                                                                                                                                                                                                                                                                                                                                                                                                                                                                                                                                                                                                                                                                                                                                                                                                                                                                                                                                                                                                                                                                                                                                                                                                                                                                                                                                                                                                                                                                                                                                                                                                                                                                                                                                                                                                                                                                                                                                                                                                                                                                                                                                                                                                                                                                                                                                                                                                                                                                                                                                                                                                                                                                                                                                                                                                                                                                                                                                                                                                                                                                                                                                                                                                                                                                                                                                                                                                                                                                                                                                                                                                                                                                                                                                                                                                                                                                                                                                                                                                                                                                                                                                                                                                                                                                                                                                                                                                                                                                                                                                                                                                                                                                                                                                                                                                                                                                                                                                                                                                                                                                                                                                                                                                                                                                                                                                                                                                                                                                                                                                                                                                                                                                                                                                                                                                                                                                                                                                                                                                                                                                                                                                                                                                                                                                                                                                                                                                                                                                                                                                                                                                                                                                                                                                                                                                                                                                                                                                                                                                                                                                                                                                                                                                                                                                                                                                                                                                                                                                                                                                                                                                                                                                                                                                                                                                                                                                                                                                                                                                                                                                                                                                                                                                                                                                                                                                                                                                                                                                                                                                                                                                                                                                                                                                                                                                                                                                                                                                                                                                                                                                                                                                                                                                                                                                                                                                                                                                                                                                                                                                                                                                                                                                                                                                                                                                                                                                                                                                                                                                                                                                                                                                                                                                                                                                                                                                                                                                                                                                                                                                                                                                                                                                                                                                                                                                                                                                                                                                                                                                                                                                                                                                                                                                                                                                                                                                                                                                                                                                                                                                                                                                                                                                                                                                                                                                                                                                                                                                                                                                                                                                                                                                                                                                                                                                                                                                                                                                                                                                                                                                                                                                                                                                                                                                                                                                                                                                                                                                                                                                                                                                                                                                                                                                                                                                                                                                                                                                                                                                                                                                                                                                                                                                                                                                                                                                                                                                                                                                                                                                                                                                                                                                                                                                                                                                                                                                                                                                                                                                                                                                                                                                                                                                                                                                                                                                                                                                                                                                                                                                                                                                                                                                                                                                                                                                                                                                                                                                                                                                                                                                                                                                                                                                                                                                                                                                                                                                                                                                                                                                                                                                                                                                                                                                                                                                                                                                                                                                                                                                                                                                                                                                                                                                                                                                                                                                                                                                                                                                                                                                                                                                                                                                                                                                                                                                                                                                                                                                                                                                                                                                                                                                                                                                                                                                                                                                                                                                                                                                                                                                                                                                                                                                                                                                                                                                                                                                                                                                                                                                                                                                                                                                                                                                                                                                                                                                                                                                                                                                                                                                                                                                                                                                                                                                                                                                                                                                                                                                                                                                                                                                                                                                                                                                                                                                                                                                                                                                                                                                                                             </w:t>
      </w:r>
      <w:r w:rsidR="00E95FCE" w:rsidRPr="00E95FCE">
        <w:rPr>
          <w:rFonts w:ascii="Times New Roman" w:hAnsi="Times New Roman" w:cs="Times New Roman"/>
          <w:noProof/>
          <w:sz w:val="26"/>
          <w:szCs w:val="26"/>
        </w:rPr>
        <w:drawing>
          <wp:inline distT="0" distB="0" distL="0" distR="0" wp14:anchorId="77E3B21C" wp14:editId="7534DE65">
            <wp:extent cx="5943600" cy="4275221"/>
            <wp:effectExtent l="0" t="0" r="0" b="0"/>
            <wp:docPr id="1" name="Picture 1" descr="C:\Users\quangdm6\Desktop\CW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quangdm6\Desktop\CW23.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275221"/>
                    </a:xfrm>
                    <a:prstGeom prst="rect">
                      <a:avLst/>
                    </a:prstGeom>
                    <a:noFill/>
                    <a:ln>
                      <a:noFill/>
                    </a:ln>
                  </pic:spPr>
                </pic:pic>
              </a:graphicData>
            </a:graphic>
          </wp:inline>
        </w:drawing>
      </w:r>
    </w:p>
    <w:p w14:paraId="5D6AC829" w14:textId="1FEEBE2B" w:rsidR="00E95FCE" w:rsidRPr="00E95FCE" w:rsidRDefault="00E95FCE" w:rsidP="00E95FCE">
      <w:pPr>
        <w:spacing w:line="360" w:lineRule="auto"/>
        <w:jc w:val="both"/>
        <w:rPr>
          <w:rFonts w:ascii="Times New Roman" w:hAnsi="Times New Roman" w:cs="Times New Roman"/>
          <w:i/>
          <w:sz w:val="26"/>
          <w:szCs w:val="26"/>
        </w:rPr>
      </w:pPr>
      <w:r w:rsidRPr="00E95FCE">
        <w:rPr>
          <w:rFonts w:ascii="Times New Roman" w:hAnsi="Times New Roman" w:cs="Times New Roman"/>
          <w:i/>
          <w:sz w:val="26"/>
          <w:szCs w:val="26"/>
        </w:rPr>
        <w:t xml:space="preserve">Thông tin về 23 chứng </w:t>
      </w:r>
      <w:r w:rsidR="004557C8">
        <w:rPr>
          <w:rFonts w:ascii="Times New Roman" w:hAnsi="Times New Roman" w:cs="Times New Roman"/>
          <w:i/>
          <w:sz w:val="26"/>
          <w:szCs w:val="26"/>
        </w:rPr>
        <w:t>quyền</w:t>
      </w:r>
      <w:r w:rsidR="004557C8" w:rsidRPr="00E95FCE">
        <w:rPr>
          <w:rFonts w:ascii="Times New Roman" w:hAnsi="Times New Roman" w:cs="Times New Roman"/>
          <w:i/>
          <w:sz w:val="26"/>
          <w:szCs w:val="26"/>
        </w:rPr>
        <w:t xml:space="preserve"> </w:t>
      </w:r>
      <w:r w:rsidRPr="00E95FCE">
        <w:rPr>
          <w:rFonts w:ascii="Times New Roman" w:hAnsi="Times New Roman" w:cs="Times New Roman"/>
          <w:i/>
          <w:sz w:val="26"/>
          <w:szCs w:val="26"/>
        </w:rPr>
        <w:t>có bảo đảm do VPBankS phát hành. (Ảnh: VPBankS).</w:t>
      </w:r>
    </w:p>
    <w:p w14:paraId="648DA3BC" w14:textId="77777777" w:rsidR="00CA3A27" w:rsidRDefault="00826485" w:rsidP="00826485">
      <w:pPr>
        <w:spacing w:line="360" w:lineRule="auto"/>
        <w:jc w:val="both"/>
        <w:rPr>
          <w:rFonts w:ascii="Times New Roman" w:hAnsi="Times New Roman" w:cs="Times New Roman"/>
          <w:sz w:val="26"/>
          <w:szCs w:val="26"/>
        </w:rPr>
      </w:pPr>
      <w:r w:rsidRPr="00826485">
        <w:rPr>
          <w:rFonts w:ascii="Times New Roman" w:hAnsi="Times New Roman" w:cs="Times New Roman"/>
          <w:sz w:val="26"/>
          <w:szCs w:val="26"/>
        </w:rPr>
        <w:t xml:space="preserve">Việc </w:t>
      </w:r>
      <w:r w:rsidR="00D430E8">
        <w:rPr>
          <w:rFonts w:ascii="Times New Roman" w:hAnsi="Times New Roman" w:cs="Times New Roman"/>
          <w:sz w:val="26"/>
          <w:szCs w:val="26"/>
        </w:rPr>
        <w:t>tiếp tục chào bán</w:t>
      </w:r>
      <w:r w:rsidRPr="00826485">
        <w:rPr>
          <w:rFonts w:ascii="Times New Roman" w:hAnsi="Times New Roman" w:cs="Times New Roman"/>
          <w:sz w:val="26"/>
          <w:szCs w:val="26"/>
        </w:rPr>
        <w:t xml:space="preserve"> 23 mã chứng quyền phản ánh cam kết củ</w:t>
      </w:r>
      <w:r>
        <w:rPr>
          <w:rFonts w:ascii="Times New Roman" w:hAnsi="Times New Roman" w:cs="Times New Roman"/>
          <w:sz w:val="26"/>
          <w:szCs w:val="26"/>
        </w:rPr>
        <w:t xml:space="preserve">a </w:t>
      </w:r>
      <w:r w:rsidR="00DE634A">
        <w:rPr>
          <w:rFonts w:ascii="Times New Roman" w:hAnsi="Times New Roman" w:cs="Times New Roman"/>
          <w:sz w:val="26"/>
          <w:szCs w:val="26"/>
        </w:rPr>
        <w:t>VPBankS</w:t>
      </w:r>
      <w:r w:rsidRPr="00826485">
        <w:rPr>
          <w:rFonts w:ascii="Times New Roman" w:hAnsi="Times New Roman" w:cs="Times New Roman"/>
          <w:sz w:val="26"/>
          <w:szCs w:val="26"/>
        </w:rPr>
        <w:t xml:space="preserve"> trong việc đẩy mạnh giải pháp đầu tư đa dạng và phù hợp với nhiều đối tượ</w:t>
      </w:r>
      <w:r>
        <w:rPr>
          <w:rFonts w:ascii="Times New Roman" w:hAnsi="Times New Roman" w:cs="Times New Roman"/>
          <w:sz w:val="26"/>
          <w:szCs w:val="26"/>
        </w:rPr>
        <w:t>ng khách hàng -</w:t>
      </w:r>
      <w:r w:rsidRPr="00826485">
        <w:rPr>
          <w:rFonts w:ascii="Times New Roman" w:hAnsi="Times New Roman" w:cs="Times New Roman"/>
          <w:sz w:val="26"/>
          <w:szCs w:val="26"/>
        </w:rPr>
        <w:t xml:space="preserve"> từ nhà đầu tư cá nhân đến tổ chức chuyên nghiệp.</w:t>
      </w:r>
      <w:r w:rsidR="00DE634A">
        <w:rPr>
          <w:rFonts w:ascii="Times New Roman" w:hAnsi="Times New Roman" w:cs="Times New Roman"/>
          <w:sz w:val="26"/>
          <w:szCs w:val="26"/>
        </w:rPr>
        <w:t xml:space="preserve"> </w:t>
      </w:r>
    </w:p>
    <w:p w14:paraId="3468B6DC" w14:textId="77777777" w:rsidR="00DE634A" w:rsidRDefault="00DE634A" w:rsidP="00DE634A">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Bên cạnh đó, </w:t>
      </w:r>
      <w:r w:rsidR="00E25A8D" w:rsidRPr="00E25A8D">
        <w:rPr>
          <w:rFonts w:ascii="Times New Roman" w:hAnsi="Times New Roman" w:cs="Times New Roman"/>
          <w:sz w:val="26"/>
          <w:szCs w:val="26"/>
        </w:rPr>
        <w:t xml:space="preserve">VPBankS là một trong số ít công ty chứng khoán cung cấp đầy đủ sản phẩm đến nhà đầu tư bao gồm: giao dịch chứng khoán cơ sở, phái sinh, chứng quyền, chứng chỉ quỹ… </w:t>
      </w:r>
      <w:r w:rsidR="00E25A8D">
        <w:rPr>
          <w:rFonts w:ascii="Times New Roman" w:hAnsi="Times New Roman" w:cs="Times New Roman"/>
          <w:sz w:val="26"/>
          <w:szCs w:val="26"/>
        </w:rPr>
        <w:t>Đồng thời, công ty cũng mang đến nhà đầu tư nhiều chương trình</w:t>
      </w:r>
      <w:r w:rsidR="00CA3A27">
        <w:rPr>
          <w:rFonts w:ascii="Times New Roman" w:hAnsi="Times New Roman" w:cs="Times New Roman"/>
          <w:sz w:val="26"/>
          <w:szCs w:val="26"/>
        </w:rPr>
        <w:t xml:space="preserve"> khuyến mại, ưu đãi hàng đầu thị trường</w:t>
      </w:r>
      <w:r w:rsidR="00E25A8D">
        <w:rPr>
          <w:rFonts w:ascii="Times New Roman" w:hAnsi="Times New Roman" w:cs="Times New Roman"/>
          <w:sz w:val="26"/>
          <w:szCs w:val="26"/>
        </w:rPr>
        <w:t>, chẳng hạn</w:t>
      </w:r>
      <w:r w:rsidR="00CA3A27">
        <w:rPr>
          <w:rFonts w:ascii="Times New Roman" w:hAnsi="Times New Roman" w:cs="Times New Roman"/>
          <w:sz w:val="26"/>
          <w:szCs w:val="26"/>
        </w:rPr>
        <w:t xml:space="preserve"> như Margin 6,6%, Margin T+, VIP Margin, trợ lý đầu tư ứng dụng công nghệ AI StockGuru, danh mục</w:t>
      </w:r>
      <w:r w:rsidR="00E25A8D">
        <w:rPr>
          <w:rFonts w:ascii="Times New Roman" w:hAnsi="Times New Roman" w:cs="Times New Roman"/>
          <w:sz w:val="26"/>
          <w:szCs w:val="26"/>
        </w:rPr>
        <w:t xml:space="preserve"> đầu tư</w:t>
      </w:r>
      <w:r w:rsidR="00CA3A27">
        <w:rPr>
          <w:rFonts w:ascii="Times New Roman" w:hAnsi="Times New Roman" w:cs="Times New Roman"/>
          <w:sz w:val="26"/>
          <w:szCs w:val="26"/>
        </w:rPr>
        <w:t xml:space="preserve"> mẫ</w:t>
      </w:r>
      <w:r w:rsidR="00E25A8D">
        <w:rPr>
          <w:rFonts w:ascii="Times New Roman" w:hAnsi="Times New Roman" w:cs="Times New Roman"/>
          <w:sz w:val="26"/>
          <w:szCs w:val="26"/>
        </w:rPr>
        <w:t>u ePortfolio.</w:t>
      </w:r>
    </w:p>
    <w:p w14:paraId="303BD52A" w14:textId="77777777" w:rsidR="009A0AD6" w:rsidRPr="009A0AD6" w:rsidRDefault="009A0AD6" w:rsidP="009A0AD6">
      <w:pPr>
        <w:spacing w:line="360" w:lineRule="auto"/>
        <w:jc w:val="both"/>
        <w:rPr>
          <w:rFonts w:ascii="Times New Roman" w:hAnsi="Times New Roman" w:cs="Times New Roman"/>
          <w:sz w:val="26"/>
          <w:szCs w:val="26"/>
        </w:rPr>
      </w:pPr>
      <w:r w:rsidRPr="009A0AD6">
        <w:rPr>
          <w:rFonts w:ascii="Times New Roman" w:hAnsi="Times New Roman" w:cs="Times New Roman"/>
          <w:sz w:val="26"/>
          <w:szCs w:val="26"/>
        </w:rPr>
        <w:t xml:space="preserve">Trước đó, </w:t>
      </w:r>
      <w:r w:rsidR="00CA3A27">
        <w:rPr>
          <w:rFonts w:ascii="Times New Roman" w:hAnsi="Times New Roman" w:cs="Times New Roman"/>
          <w:sz w:val="26"/>
          <w:szCs w:val="26"/>
        </w:rPr>
        <w:t>vào g</w:t>
      </w:r>
      <w:r w:rsidRPr="009A0AD6">
        <w:rPr>
          <w:rFonts w:ascii="Times New Roman" w:hAnsi="Times New Roman" w:cs="Times New Roman"/>
          <w:sz w:val="26"/>
          <w:szCs w:val="26"/>
        </w:rPr>
        <w:t>iữ</w:t>
      </w:r>
      <w:r w:rsidR="00DE634A">
        <w:rPr>
          <w:rFonts w:ascii="Times New Roman" w:hAnsi="Times New Roman" w:cs="Times New Roman"/>
          <w:sz w:val="26"/>
          <w:szCs w:val="26"/>
        </w:rPr>
        <w:t xml:space="preserve">a tháng 11, </w:t>
      </w:r>
      <w:r w:rsidRPr="009A0AD6">
        <w:rPr>
          <w:rFonts w:ascii="Times New Roman" w:hAnsi="Times New Roman" w:cs="Times New Roman"/>
          <w:sz w:val="26"/>
          <w:szCs w:val="26"/>
        </w:rPr>
        <w:t>VPBankS hoàn tất thương vụ chào bán cổ phiếu lần đầu ra công chúng (IPO) kỷ lục, huy động gần 12.713 tỷ đồng</w:t>
      </w:r>
      <w:r w:rsidR="00DE634A">
        <w:rPr>
          <w:rFonts w:ascii="Times New Roman" w:hAnsi="Times New Roman" w:cs="Times New Roman"/>
          <w:sz w:val="26"/>
          <w:szCs w:val="26"/>
        </w:rPr>
        <w:t xml:space="preserve">, </w:t>
      </w:r>
      <w:r w:rsidRPr="009A0AD6">
        <w:rPr>
          <w:rFonts w:ascii="Times New Roman" w:hAnsi="Times New Roman" w:cs="Times New Roman"/>
          <w:sz w:val="26"/>
          <w:szCs w:val="26"/>
        </w:rPr>
        <w:t xml:space="preserve">trở thành một trong ba công ty </w:t>
      </w:r>
      <w:r w:rsidRPr="009A0AD6">
        <w:rPr>
          <w:rFonts w:ascii="Times New Roman" w:hAnsi="Times New Roman" w:cs="Times New Roman"/>
          <w:sz w:val="26"/>
          <w:szCs w:val="26"/>
        </w:rPr>
        <w:lastRenderedPageBreak/>
        <w:t xml:space="preserve">chứng khoán có vốn chủ sở hữu lớn nhất. </w:t>
      </w:r>
      <w:r w:rsidR="00CA3A27">
        <w:rPr>
          <w:rFonts w:ascii="Times New Roman" w:hAnsi="Times New Roman" w:cs="Times New Roman"/>
          <w:sz w:val="26"/>
          <w:szCs w:val="26"/>
        </w:rPr>
        <w:t>Ngày</w:t>
      </w:r>
      <w:r w:rsidR="00CA3A27" w:rsidRPr="009A0AD6">
        <w:rPr>
          <w:rFonts w:ascii="Times New Roman" w:hAnsi="Times New Roman" w:cs="Times New Roman"/>
          <w:sz w:val="26"/>
          <w:szCs w:val="26"/>
        </w:rPr>
        <w:t xml:space="preserve"> 11/12 vừa qua, 1,875 tỷ cổ phiếu VPX đã chính thức niêm yết trên Sở Giao dịch Chứ</w:t>
      </w:r>
      <w:r w:rsidR="00CA3A27">
        <w:rPr>
          <w:rFonts w:ascii="Times New Roman" w:hAnsi="Times New Roman" w:cs="Times New Roman"/>
          <w:sz w:val="26"/>
          <w:szCs w:val="26"/>
        </w:rPr>
        <w:t xml:space="preserve">ng khoán TP HCM (HoSE). </w:t>
      </w:r>
    </w:p>
    <w:p w14:paraId="026D6B6D" w14:textId="77777777" w:rsidR="009A0AD6" w:rsidRPr="009A0AD6" w:rsidRDefault="009A0AD6" w:rsidP="009A0AD6">
      <w:pPr>
        <w:spacing w:line="360" w:lineRule="auto"/>
        <w:jc w:val="both"/>
        <w:rPr>
          <w:rFonts w:ascii="Times New Roman" w:hAnsi="Times New Roman" w:cs="Times New Roman"/>
          <w:sz w:val="26"/>
          <w:szCs w:val="26"/>
        </w:rPr>
      </w:pPr>
      <w:r w:rsidRPr="009A0AD6">
        <w:rPr>
          <w:rFonts w:ascii="Times New Roman" w:hAnsi="Times New Roman" w:cs="Times New Roman"/>
          <w:sz w:val="26"/>
          <w:szCs w:val="26"/>
        </w:rPr>
        <w:t>Kết thúc 9 tháng năm 2025, công ty ghi nhận lợi nhuận 3.260 tỷ đồng, gấp 4 lần cùng kỳ; tổng tài sản đạt 62.100 tỷ đồng, dư nợ cho vay margin gần 27.000 tỷ đồng, xếp thứ 3 toàn ngành. Với nguồn vốn được bổ sung sau thương vụ IPO, tổng hạn mức cho vay margin của VPBankS được mở rộng lên hơn 66.000 tỷ đồng và hạn mức cho vay còn lại khoảng 40.000 tỷ đồng. Trong tháng 11, VPBankS cũng chạm cột mốc 1 triệu tài khoản, tương đương gần 10% tổng số tài khoản chứng khoán trên thị trường.</w:t>
      </w:r>
    </w:p>
    <w:p w14:paraId="3ABEECCB" w14:textId="74FC6F57" w:rsidR="00826485" w:rsidRDefault="0022431B" w:rsidP="00826485">
      <w:pPr>
        <w:spacing w:line="360" w:lineRule="auto"/>
        <w:jc w:val="both"/>
        <w:rPr>
          <w:rFonts w:ascii="Times New Roman" w:hAnsi="Times New Roman" w:cs="Times New Roman"/>
          <w:sz w:val="26"/>
          <w:szCs w:val="26"/>
        </w:rPr>
      </w:pPr>
      <w:r w:rsidRPr="0022431B">
        <w:rPr>
          <w:rFonts w:ascii="Times New Roman" w:hAnsi="Times New Roman" w:cs="Times New Roman"/>
          <w:sz w:val="26"/>
          <w:szCs w:val="26"/>
        </w:rPr>
        <w:t>Chi tiết công bố thông tin</w:t>
      </w:r>
      <w:r w:rsidR="009C7AEB">
        <w:rPr>
          <w:rFonts w:ascii="Times New Roman" w:hAnsi="Times New Roman" w:cs="Times New Roman"/>
          <w:sz w:val="26"/>
          <w:szCs w:val="26"/>
        </w:rPr>
        <w:t xml:space="preserve"> về</w:t>
      </w:r>
      <w:r w:rsidRPr="0022431B">
        <w:rPr>
          <w:rFonts w:ascii="Times New Roman" w:hAnsi="Times New Roman" w:cs="Times New Roman"/>
          <w:sz w:val="26"/>
          <w:szCs w:val="26"/>
        </w:rPr>
        <w:t xml:space="preserve"> Bản cáo bạch </w:t>
      </w:r>
      <w:r w:rsidR="009C7AEB">
        <w:rPr>
          <w:rFonts w:ascii="Times New Roman" w:hAnsi="Times New Roman" w:cs="Times New Roman"/>
          <w:sz w:val="26"/>
          <w:szCs w:val="26"/>
        </w:rPr>
        <w:t xml:space="preserve">và Thông báo phát hành </w:t>
      </w:r>
      <w:r w:rsidRPr="0022431B">
        <w:rPr>
          <w:rFonts w:ascii="Times New Roman" w:hAnsi="Times New Roman" w:cs="Times New Roman"/>
          <w:sz w:val="26"/>
          <w:szCs w:val="26"/>
        </w:rPr>
        <w:t xml:space="preserve">chứng quyền có bảo đảm, </w:t>
      </w:r>
      <w:r>
        <w:rPr>
          <w:rFonts w:ascii="Times New Roman" w:hAnsi="Times New Roman" w:cs="Times New Roman"/>
          <w:sz w:val="26"/>
          <w:szCs w:val="26"/>
        </w:rPr>
        <w:t>Quý nhà đầu tư có thể</w:t>
      </w:r>
      <w:r w:rsidRPr="0022431B">
        <w:rPr>
          <w:rFonts w:ascii="Times New Roman" w:hAnsi="Times New Roman" w:cs="Times New Roman"/>
          <w:sz w:val="26"/>
          <w:szCs w:val="26"/>
        </w:rPr>
        <w:t xml:space="preserve"> </w:t>
      </w:r>
      <w:r>
        <w:rPr>
          <w:rFonts w:ascii="Times New Roman" w:hAnsi="Times New Roman" w:cs="Times New Roman"/>
          <w:sz w:val="26"/>
          <w:szCs w:val="26"/>
        </w:rPr>
        <w:t>tha</w:t>
      </w:r>
      <w:r w:rsidR="009C7AEB">
        <w:rPr>
          <w:rFonts w:ascii="Times New Roman" w:hAnsi="Times New Roman" w:cs="Times New Roman"/>
          <w:sz w:val="26"/>
          <w:szCs w:val="26"/>
        </w:rPr>
        <w:t>m</w:t>
      </w:r>
      <w:r>
        <w:rPr>
          <w:rFonts w:ascii="Times New Roman" w:hAnsi="Times New Roman" w:cs="Times New Roman"/>
          <w:sz w:val="26"/>
          <w:szCs w:val="26"/>
        </w:rPr>
        <w:t xml:space="preserve"> khảo</w:t>
      </w:r>
      <w:r w:rsidRPr="0022431B">
        <w:rPr>
          <w:rFonts w:ascii="Times New Roman" w:hAnsi="Times New Roman" w:cs="Times New Roman"/>
          <w:sz w:val="26"/>
          <w:szCs w:val="26"/>
        </w:rPr>
        <w:t xml:space="preserve"> tại link:</w:t>
      </w:r>
      <w:r w:rsidRPr="0022431B">
        <w:rPr>
          <w:rFonts w:ascii="Times New Roman" w:hAnsi="Times New Roman" w:cs="Times New Roman"/>
          <w:b/>
          <w:bCs/>
          <w:color w:val="000000"/>
          <w:sz w:val="26"/>
          <w:szCs w:val="26"/>
          <w:shd w:val="clear" w:color="auto" w:fill="FFFFFF"/>
        </w:rPr>
        <w:t> </w:t>
      </w:r>
      <w:hyperlink r:id="rId5" w:tgtFrame="_blank" w:tooltip="https://ddec1-0-en-ctp.trendmicro.com:443/wis/clicktime/v1/query?url=https%3a%2f%2fwww.vpbanks.com.vn%2fpost%2fban%2dcao%2dbach%2dva%2dthong%2dbao%2dphat%2dhanh%2d23%2dma%2dchung%2dquyen%2dco%2dbao%2ddam%2d29122025&amp;umid=3c1e4ad9-7752-40c7-b1d2-03cb72bbc0e5&amp;rct" w:history="1">
        <w:r w:rsidRPr="0022431B">
          <w:rPr>
            <w:rStyle w:val="Hyperlink"/>
            <w:rFonts w:ascii="Times New Roman" w:hAnsi="Times New Roman" w:cs="Times New Roman"/>
            <w:sz w:val="26"/>
            <w:szCs w:val="26"/>
            <w:bdr w:val="none" w:sz="0" w:space="0" w:color="auto" w:frame="1"/>
            <w:shd w:val="clear" w:color="auto" w:fill="FFFFFF"/>
          </w:rPr>
          <w:t>Bản cáo bạch và Thông báo phát hành 23 mã chứng quyền có bảo đảm</w:t>
        </w:r>
      </w:hyperlink>
      <w:r>
        <w:rPr>
          <w:rFonts w:ascii="Times New Roman" w:hAnsi="Times New Roman" w:cs="Times New Roman"/>
          <w:sz w:val="26"/>
          <w:szCs w:val="26"/>
        </w:rPr>
        <w:t>.</w:t>
      </w:r>
      <w:r w:rsidR="00826485" w:rsidRPr="00826485">
        <w:rPr>
          <w:rFonts w:ascii="Times New Roman" w:hAnsi="Times New Roman" w:cs="Times New Roman"/>
          <w:sz w:val="26"/>
          <w:szCs w:val="26"/>
        </w:rPr>
        <w:t xml:space="preserve"> Trong quá trình đặt mua, nếu phát sinh vướng mắc, nhà đầu tư có thể liên hệ</w:t>
      </w:r>
      <w:r w:rsidR="00826485">
        <w:rPr>
          <w:rFonts w:ascii="Times New Roman" w:hAnsi="Times New Roman" w:cs="Times New Roman"/>
          <w:sz w:val="26"/>
          <w:szCs w:val="26"/>
        </w:rPr>
        <w:t xml:space="preserve"> </w:t>
      </w:r>
      <w:r w:rsidR="00DE634A">
        <w:rPr>
          <w:rFonts w:ascii="Times New Roman" w:hAnsi="Times New Roman" w:cs="Times New Roman"/>
          <w:sz w:val="26"/>
          <w:szCs w:val="26"/>
        </w:rPr>
        <w:t>h</w:t>
      </w:r>
      <w:r w:rsidR="00826485">
        <w:rPr>
          <w:rFonts w:ascii="Times New Roman" w:hAnsi="Times New Roman" w:cs="Times New Roman"/>
          <w:sz w:val="26"/>
          <w:szCs w:val="26"/>
        </w:rPr>
        <w:t>otline 1900.</w:t>
      </w:r>
      <w:r w:rsidR="00826485" w:rsidRPr="00826485">
        <w:rPr>
          <w:rFonts w:ascii="Times New Roman" w:hAnsi="Times New Roman" w:cs="Times New Roman"/>
          <w:sz w:val="26"/>
          <w:szCs w:val="26"/>
        </w:rPr>
        <w:t>636</w:t>
      </w:r>
      <w:r w:rsidR="00826485">
        <w:rPr>
          <w:rFonts w:ascii="Times New Roman" w:hAnsi="Times New Roman" w:cs="Times New Roman"/>
          <w:sz w:val="26"/>
          <w:szCs w:val="26"/>
        </w:rPr>
        <w:t>.</w:t>
      </w:r>
      <w:r w:rsidR="00826485" w:rsidRPr="00826485">
        <w:rPr>
          <w:rFonts w:ascii="Times New Roman" w:hAnsi="Times New Roman" w:cs="Times New Roman"/>
          <w:sz w:val="26"/>
          <w:szCs w:val="26"/>
        </w:rPr>
        <w:t>679 để được hỗ trợ.</w:t>
      </w:r>
    </w:p>
    <w:tbl>
      <w:tblPr>
        <w:tblStyle w:val="TableGrid"/>
        <w:tblW w:w="0" w:type="auto"/>
        <w:tblLook w:val="04A0" w:firstRow="1" w:lastRow="0" w:firstColumn="1" w:lastColumn="0" w:noHBand="0" w:noVBand="1"/>
      </w:tblPr>
      <w:tblGrid>
        <w:gridCol w:w="9350"/>
      </w:tblGrid>
      <w:tr w:rsidR="00DE634A" w14:paraId="197567E4" w14:textId="77777777" w:rsidTr="00DE634A">
        <w:tc>
          <w:tcPr>
            <w:tcW w:w="9350" w:type="dxa"/>
          </w:tcPr>
          <w:p w14:paraId="498F0A6E" w14:textId="77777777" w:rsidR="00DE634A" w:rsidRPr="00503AE2" w:rsidRDefault="00DE634A" w:rsidP="00DE634A">
            <w:pPr>
              <w:spacing w:before="200" w:line="360" w:lineRule="auto"/>
              <w:jc w:val="both"/>
              <w:rPr>
                <w:rFonts w:ascii="Times New Roman" w:eastAsia="Times New Roman" w:hAnsi="Times New Roman" w:cs="Times New Roman"/>
                <w:b/>
                <w:i/>
                <w:sz w:val="26"/>
                <w:szCs w:val="26"/>
              </w:rPr>
            </w:pPr>
            <w:r w:rsidRPr="00503AE2">
              <w:rPr>
                <w:rFonts w:ascii="Times New Roman" w:eastAsia="Times New Roman" w:hAnsi="Times New Roman" w:cs="Times New Roman"/>
                <w:b/>
                <w:i/>
                <w:sz w:val="26"/>
                <w:szCs w:val="26"/>
              </w:rPr>
              <w:t>Về VPBankS:</w:t>
            </w:r>
          </w:p>
          <w:p w14:paraId="0F8FF0E9" w14:textId="04CBD4E3" w:rsidR="00DE634A" w:rsidRPr="00DC344B" w:rsidRDefault="00ED1F8E" w:rsidP="00DE634A">
            <w:pPr>
              <w:spacing w:before="20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VPBankS</w:t>
            </w:r>
            <w:r w:rsidR="00DE634A" w:rsidRPr="00DC344B">
              <w:rPr>
                <w:rFonts w:ascii="Times New Roman" w:eastAsia="Times New Roman" w:hAnsi="Times New Roman" w:cs="Times New Roman"/>
                <w:sz w:val="26"/>
                <w:szCs w:val="26"/>
              </w:rPr>
              <w:t xml:space="preserve"> </w:t>
            </w:r>
            <w:r w:rsidR="00DE634A">
              <w:rPr>
                <w:rFonts w:ascii="Times New Roman" w:eastAsia="Times New Roman" w:hAnsi="Times New Roman" w:cs="Times New Roman"/>
                <w:sz w:val="26"/>
                <w:szCs w:val="26"/>
              </w:rPr>
              <w:t xml:space="preserve">là công ty chứng khoán duy nhất thuộc hệ sinh thái </w:t>
            </w:r>
            <w:r>
              <w:rPr>
                <w:rFonts w:ascii="Times New Roman" w:eastAsia="Times New Roman" w:hAnsi="Times New Roman" w:cs="Times New Roman"/>
                <w:sz w:val="26"/>
                <w:szCs w:val="26"/>
              </w:rPr>
              <w:t>Ngân hàng TMCP Việt Nam Thịnh Vượng (VPBank; HoSE:VPB)</w:t>
            </w:r>
            <w:r w:rsidR="00DE634A">
              <w:rPr>
                <w:rFonts w:ascii="Times New Roman" w:eastAsia="Times New Roman" w:hAnsi="Times New Roman" w:cs="Times New Roman"/>
                <w:sz w:val="26"/>
                <w:szCs w:val="26"/>
              </w:rPr>
              <w:t xml:space="preserve">. Đi vào hoạt động từ năm 2022, VPBankS đã nhanh chóng vào nhóm công ty chứng khoán dẫn đầu, hai năm liên tiếp được vinh danh tại </w:t>
            </w:r>
            <w:r w:rsidR="00DE634A" w:rsidRPr="00AA3F8D">
              <w:rPr>
                <w:rFonts w:ascii="Times New Roman" w:eastAsia="Times New Roman" w:hAnsi="Times New Roman" w:cs="Times New Roman"/>
                <w:sz w:val="26"/>
                <w:szCs w:val="26"/>
              </w:rPr>
              <w:t xml:space="preserve">Asia Pacific Enterprise Awards </w:t>
            </w:r>
            <w:r w:rsidR="00DE634A">
              <w:rPr>
                <w:rFonts w:ascii="Times New Roman" w:eastAsia="Times New Roman" w:hAnsi="Times New Roman" w:cs="Times New Roman"/>
                <w:sz w:val="26"/>
                <w:szCs w:val="26"/>
              </w:rPr>
              <w:t xml:space="preserve">với các hạng mục </w:t>
            </w:r>
            <w:r w:rsidR="00DE634A" w:rsidRPr="00AA3F8D">
              <w:rPr>
                <w:rFonts w:ascii="Times New Roman" w:eastAsia="Times New Roman" w:hAnsi="Times New Roman" w:cs="Times New Roman"/>
                <w:sz w:val="26"/>
                <w:szCs w:val="26"/>
              </w:rPr>
              <w:t>"Doanh nghiệp Xuất sắc Châu Á 2025"</w:t>
            </w:r>
            <w:r w:rsidR="00DE634A">
              <w:rPr>
                <w:rFonts w:ascii="Times New Roman" w:eastAsia="Times New Roman" w:hAnsi="Times New Roman" w:cs="Times New Roman"/>
                <w:sz w:val="26"/>
                <w:szCs w:val="26"/>
              </w:rPr>
              <w:t xml:space="preserve"> và </w:t>
            </w:r>
            <w:r w:rsidR="00DE634A" w:rsidRPr="00AA3F8D">
              <w:rPr>
                <w:rFonts w:ascii="Times New Roman" w:eastAsia="Times New Roman" w:hAnsi="Times New Roman" w:cs="Times New Roman"/>
                <w:sz w:val="26"/>
                <w:szCs w:val="26"/>
              </w:rPr>
              <w:t>"Doanh nghiệp Tăng trưởng Nhanh"</w:t>
            </w:r>
            <w:r w:rsidR="00DE634A" w:rsidRPr="00DC344B">
              <w:rPr>
                <w:rFonts w:ascii="Times New Roman" w:eastAsia="Times New Roman" w:hAnsi="Times New Roman" w:cs="Times New Roman"/>
                <w:sz w:val="26"/>
                <w:szCs w:val="26"/>
              </w:rPr>
              <w:t xml:space="preserve">. </w:t>
            </w:r>
          </w:p>
          <w:p w14:paraId="2019D10B" w14:textId="77777777" w:rsidR="00DE634A" w:rsidRPr="00DE634A" w:rsidRDefault="00DE634A" w:rsidP="00DE634A">
            <w:pPr>
              <w:spacing w:before="20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Với nguồn</w:t>
            </w:r>
            <w:r w:rsidRPr="00DC344B">
              <w:rPr>
                <w:rFonts w:ascii="Times New Roman" w:eastAsia="Times New Roman" w:hAnsi="Times New Roman" w:cs="Times New Roman"/>
                <w:sz w:val="26"/>
                <w:szCs w:val="26"/>
              </w:rPr>
              <w:t xml:space="preserve"> vốn, hệ sinh thái, công nghệ và nhân lực liên tục được củng cố, VPBankS hướng đến mục tiêu trở thành công ty chứng khoán </w:t>
            </w:r>
            <w:r>
              <w:rPr>
                <w:rFonts w:ascii="Times New Roman" w:eastAsia="Times New Roman" w:hAnsi="Times New Roman" w:cs="Times New Roman"/>
                <w:sz w:val="26"/>
                <w:szCs w:val="26"/>
              </w:rPr>
              <w:t>-</w:t>
            </w:r>
            <w:r w:rsidRPr="00DC344B">
              <w:rPr>
                <w:rFonts w:ascii="Times New Roman" w:eastAsia="Times New Roman" w:hAnsi="Times New Roman" w:cs="Times New Roman"/>
                <w:sz w:val="26"/>
                <w:szCs w:val="26"/>
              </w:rPr>
              <w:t xml:space="preserve"> ngân hàng đầu tư hàng đầu, tiên phong cá nhân hóa giải pháp tài chính cho mọi phân khúc khách hàng.</w:t>
            </w:r>
          </w:p>
        </w:tc>
      </w:tr>
    </w:tbl>
    <w:p w14:paraId="481F67F3" w14:textId="77777777" w:rsidR="00DE634A" w:rsidRPr="00826485" w:rsidRDefault="00DE634A" w:rsidP="00826485">
      <w:pPr>
        <w:spacing w:line="360" w:lineRule="auto"/>
        <w:jc w:val="both"/>
        <w:rPr>
          <w:rFonts w:ascii="Times New Roman" w:hAnsi="Times New Roman" w:cs="Times New Roman"/>
          <w:sz w:val="26"/>
          <w:szCs w:val="26"/>
        </w:rPr>
      </w:pPr>
    </w:p>
    <w:sectPr w:rsidR="00DE634A" w:rsidRPr="008264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485"/>
    <w:rsid w:val="00107F62"/>
    <w:rsid w:val="0022431B"/>
    <w:rsid w:val="0036344A"/>
    <w:rsid w:val="003B40C7"/>
    <w:rsid w:val="004557C8"/>
    <w:rsid w:val="004F5E11"/>
    <w:rsid w:val="005B5037"/>
    <w:rsid w:val="00640408"/>
    <w:rsid w:val="00707BED"/>
    <w:rsid w:val="00826485"/>
    <w:rsid w:val="0082712E"/>
    <w:rsid w:val="009A0AD6"/>
    <w:rsid w:val="009C7AEB"/>
    <w:rsid w:val="00AA2B31"/>
    <w:rsid w:val="00C14FD1"/>
    <w:rsid w:val="00C85774"/>
    <w:rsid w:val="00CA3A27"/>
    <w:rsid w:val="00D15BD0"/>
    <w:rsid w:val="00D430E8"/>
    <w:rsid w:val="00DE634A"/>
    <w:rsid w:val="00E25A8D"/>
    <w:rsid w:val="00E52A15"/>
    <w:rsid w:val="00E95FCE"/>
    <w:rsid w:val="00ED1F8E"/>
    <w:rsid w:val="00FB6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C9A54"/>
  <w15:chartTrackingRefBased/>
  <w15:docId w15:val="{65ABF336-4DFD-44D3-ADD9-2B0BACED1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A0AD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E634A"/>
    <w:rPr>
      <w:color w:val="0563C1" w:themeColor="hyperlink"/>
      <w:u w:val="single"/>
    </w:rPr>
  </w:style>
  <w:style w:type="character" w:styleId="CommentReference">
    <w:name w:val="annotation reference"/>
    <w:basedOn w:val="DefaultParagraphFont"/>
    <w:uiPriority w:val="99"/>
    <w:semiHidden/>
    <w:unhideWhenUsed/>
    <w:rsid w:val="00DE634A"/>
    <w:rPr>
      <w:sz w:val="16"/>
      <w:szCs w:val="16"/>
    </w:rPr>
  </w:style>
  <w:style w:type="paragraph" w:styleId="CommentText">
    <w:name w:val="annotation text"/>
    <w:basedOn w:val="Normal"/>
    <w:link w:val="CommentTextChar"/>
    <w:uiPriority w:val="99"/>
    <w:semiHidden/>
    <w:unhideWhenUsed/>
    <w:rsid w:val="00DE634A"/>
    <w:pPr>
      <w:spacing w:line="240" w:lineRule="auto"/>
    </w:pPr>
    <w:rPr>
      <w:sz w:val="20"/>
      <w:szCs w:val="20"/>
    </w:rPr>
  </w:style>
  <w:style w:type="character" w:customStyle="1" w:styleId="CommentTextChar">
    <w:name w:val="Comment Text Char"/>
    <w:basedOn w:val="DefaultParagraphFont"/>
    <w:link w:val="CommentText"/>
    <w:uiPriority w:val="99"/>
    <w:semiHidden/>
    <w:rsid w:val="00DE634A"/>
    <w:rPr>
      <w:sz w:val="20"/>
      <w:szCs w:val="20"/>
    </w:rPr>
  </w:style>
  <w:style w:type="paragraph" w:styleId="CommentSubject">
    <w:name w:val="annotation subject"/>
    <w:basedOn w:val="CommentText"/>
    <w:next w:val="CommentText"/>
    <w:link w:val="CommentSubjectChar"/>
    <w:uiPriority w:val="99"/>
    <w:semiHidden/>
    <w:unhideWhenUsed/>
    <w:rsid w:val="00DE634A"/>
    <w:rPr>
      <w:b/>
      <w:bCs/>
    </w:rPr>
  </w:style>
  <w:style w:type="character" w:customStyle="1" w:styleId="CommentSubjectChar">
    <w:name w:val="Comment Subject Char"/>
    <w:basedOn w:val="CommentTextChar"/>
    <w:link w:val="CommentSubject"/>
    <w:uiPriority w:val="99"/>
    <w:semiHidden/>
    <w:rsid w:val="00DE634A"/>
    <w:rPr>
      <w:b/>
      <w:bCs/>
      <w:sz w:val="20"/>
      <w:szCs w:val="20"/>
    </w:rPr>
  </w:style>
  <w:style w:type="paragraph" w:styleId="BalloonText">
    <w:name w:val="Balloon Text"/>
    <w:basedOn w:val="Normal"/>
    <w:link w:val="BalloonTextChar"/>
    <w:uiPriority w:val="99"/>
    <w:semiHidden/>
    <w:unhideWhenUsed/>
    <w:rsid w:val="00DE63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634A"/>
    <w:rPr>
      <w:rFonts w:ascii="Segoe UI" w:hAnsi="Segoe UI" w:cs="Segoe UI"/>
      <w:sz w:val="18"/>
      <w:szCs w:val="18"/>
    </w:rPr>
  </w:style>
  <w:style w:type="table" w:styleId="TableGrid">
    <w:name w:val="Table Grid"/>
    <w:basedOn w:val="TableNormal"/>
    <w:uiPriority w:val="39"/>
    <w:rsid w:val="00DE63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557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3711">
      <w:bodyDiv w:val="1"/>
      <w:marLeft w:val="0"/>
      <w:marRight w:val="0"/>
      <w:marTop w:val="0"/>
      <w:marBottom w:val="0"/>
      <w:divBdr>
        <w:top w:val="none" w:sz="0" w:space="0" w:color="auto"/>
        <w:left w:val="none" w:sz="0" w:space="0" w:color="auto"/>
        <w:bottom w:val="none" w:sz="0" w:space="0" w:color="auto"/>
        <w:right w:val="none" w:sz="0" w:space="0" w:color="auto"/>
      </w:divBdr>
    </w:div>
    <w:div w:id="1113549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dec1-0-en-ctp.trendmicro.com/wis/clicktime/v1/query?url=https%3a%2f%2fwww.vpbanks.com.vn%2fpost%2fban%2dcao%2dbach%2dva%2dthong%2dbao%2dphat%2dhanh%2d23%2dma%2dchung%2dquyen%2dco%2dbao%2ddam%2d29122025&amp;umid=3c1e4ad9-7752-40c7-b1d2-03cb72bbc0e5&amp;rct=1766992603&amp;auth=f7b020f325589c2ccfbe930fdf01aaa0afb6509e-45cc39c74eef031929c7eff94a0eccaf237546ab"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1c043b3-1fdd-45e7-8985-625334b91544}" enabled="1" method="Privileged" siteId="{1d38d5b2-c74c-4d6b-aef7-ed866ae946ce}" removed="0"/>
</clbl:labelList>
</file>

<file path=docProps/app.xml><?xml version="1.0" encoding="utf-8"?>
<Properties xmlns="http://schemas.openxmlformats.org/officeDocument/2006/extended-properties" xmlns:vt="http://schemas.openxmlformats.org/officeDocument/2006/docPropsVTypes">
  <Template>Normal</Template>
  <TotalTime>6</TotalTime>
  <Pages>3</Pages>
  <Words>3552</Words>
  <Characters>20251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Do Minh (MARCOM)</dc:creator>
  <cp:keywords/>
  <dc:description/>
  <cp:lastModifiedBy>Quang Do Minh (MARCOM)</cp:lastModifiedBy>
  <cp:revision>6</cp:revision>
  <dcterms:created xsi:type="dcterms:W3CDTF">2025-12-29T08:23:00Z</dcterms:created>
  <dcterms:modified xsi:type="dcterms:W3CDTF">2025-12-29T09:04:00Z</dcterms:modified>
</cp:coreProperties>
</file>